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8019" w14:textId="766C5E40" w:rsidR="00084935" w:rsidRDefault="00E469C5" w:rsidP="00224A91">
      <w:pPr>
        <w:spacing w:line="276" w:lineRule="auto"/>
        <w:rPr>
          <w:sz w:val="20"/>
          <w:szCs w:val="20"/>
        </w:rPr>
      </w:pPr>
      <w:r w:rsidRPr="000E7A85">
        <w:rPr>
          <w:noProof/>
        </w:rPr>
        <w:drawing>
          <wp:inline distT="0" distB="0" distL="0" distR="0" wp14:anchorId="76A61417" wp14:editId="5C5DA5B3">
            <wp:extent cx="1009650" cy="120755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1406" cy="1209655"/>
                    </a:xfrm>
                    <a:prstGeom prst="rect">
                      <a:avLst/>
                    </a:prstGeom>
                  </pic:spPr>
                </pic:pic>
              </a:graphicData>
            </a:graphic>
          </wp:inline>
        </w:drawing>
      </w:r>
    </w:p>
    <w:p w14:paraId="5AC89582" w14:textId="5C2A9A8A" w:rsidR="007C2DB1" w:rsidRPr="00861C4A" w:rsidRDefault="00861C4A" w:rsidP="00DA40BD">
      <w:r>
        <w:t>2024-08</w:t>
      </w:r>
      <w:r w:rsidRPr="001F0DF9">
        <w:t>-2</w:t>
      </w:r>
      <w:r w:rsidR="70A1B737" w:rsidRPr="001F0DF9">
        <w:t>9</w:t>
      </w:r>
    </w:p>
    <w:p w14:paraId="4DE4868B" w14:textId="77777777" w:rsidR="00861C4A" w:rsidRDefault="00861C4A" w:rsidP="006F4323">
      <w:pPr>
        <w:pStyle w:val="Rubrik1"/>
        <w:spacing w:before="0" w:line="276" w:lineRule="auto"/>
        <w:ind w:left="1304" w:firstLine="1304"/>
        <w:rPr>
          <w:sz w:val="36"/>
          <w:szCs w:val="36"/>
        </w:rPr>
      </w:pPr>
    </w:p>
    <w:p w14:paraId="3D8FC5E6" w14:textId="77777777" w:rsidR="004C0481" w:rsidRPr="009474BD" w:rsidRDefault="004C0481" w:rsidP="004C0481">
      <w:pPr>
        <w:jc w:val="center"/>
        <w:rPr>
          <w:rFonts w:ascii="Adobe Garamond Pro Bold" w:hAnsi="Adobe Garamond Pro Bold"/>
          <w:color w:val="548DD4" w:themeColor="text2" w:themeTint="99"/>
          <w:sz w:val="48"/>
          <w:szCs w:val="48"/>
        </w:rPr>
      </w:pPr>
      <w:r w:rsidRPr="009474BD">
        <w:rPr>
          <w:rFonts w:ascii="Adobe Garamond Pro Bold" w:hAnsi="Adobe Garamond Pro Bold"/>
          <w:color w:val="548DD4" w:themeColor="text2" w:themeTint="99"/>
          <w:sz w:val="48"/>
          <w:szCs w:val="48"/>
        </w:rPr>
        <w:t>Studiehandledning</w:t>
      </w:r>
    </w:p>
    <w:p w14:paraId="2DFE422C" w14:textId="4FA7D595" w:rsidR="00497E77" w:rsidRPr="009474BD" w:rsidRDefault="004C0481" w:rsidP="004C0481">
      <w:pPr>
        <w:jc w:val="center"/>
        <w:rPr>
          <w:rFonts w:ascii="Adobe Garamond Pro Bold" w:hAnsi="Adobe Garamond Pro Bold"/>
          <w:color w:val="548DD4" w:themeColor="text2" w:themeTint="99"/>
          <w:sz w:val="48"/>
          <w:szCs w:val="48"/>
        </w:rPr>
      </w:pPr>
      <w:r w:rsidRPr="009474BD">
        <w:rPr>
          <w:rFonts w:ascii="Adobe Garamond Pro Bold" w:hAnsi="Adobe Garamond Pro Bold"/>
          <w:color w:val="548DD4" w:themeColor="text2" w:themeTint="99"/>
          <w:sz w:val="48"/>
          <w:szCs w:val="48"/>
        </w:rPr>
        <w:t>Anvisningar till färdighetsträningar</w:t>
      </w:r>
    </w:p>
    <w:p w14:paraId="175C3BEA" w14:textId="77777777" w:rsidR="00E5020E" w:rsidRDefault="00E5020E" w:rsidP="00E5020E">
      <w:pPr>
        <w:jc w:val="center"/>
      </w:pPr>
    </w:p>
    <w:p w14:paraId="0953CDA6" w14:textId="77777777" w:rsidR="00E5020E" w:rsidRPr="00CE3A0D" w:rsidRDefault="00E5020E" w:rsidP="00E5020E">
      <w:pPr>
        <w:jc w:val="center"/>
      </w:pPr>
    </w:p>
    <w:p w14:paraId="10E75D10" w14:textId="6BCE5E03" w:rsidR="006D7157" w:rsidRPr="000E7A85" w:rsidRDefault="00F6076A" w:rsidP="00224A91">
      <w:pPr>
        <w:spacing w:line="276" w:lineRule="auto"/>
        <w:jc w:val="center"/>
        <w:rPr>
          <w:sz w:val="28"/>
          <w:szCs w:val="28"/>
        </w:rPr>
      </w:pPr>
      <w:r>
        <w:rPr>
          <w:noProof/>
        </w:rPr>
        <w:drawing>
          <wp:inline distT="0" distB="0" distL="0" distR="0" wp14:anchorId="71FFBF1E" wp14:editId="24EF6D80">
            <wp:extent cx="5939790" cy="3959860"/>
            <wp:effectExtent l="0" t="0" r="3810" b="2540"/>
            <wp:docPr id="5" name="Bildobjekt 5" descr="Två personer står över en säng med en dock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vå personer står över en säng med en docka 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959860"/>
                    </a:xfrm>
                    <a:prstGeom prst="rect">
                      <a:avLst/>
                    </a:prstGeom>
                    <a:noFill/>
                    <a:ln>
                      <a:noFill/>
                    </a:ln>
                  </pic:spPr>
                </pic:pic>
              </a:graphicData>
            </a:graphic>
          </wp:inline>
        </w:drawing>
      </w:r>
    </w:p>
    <w:p w14:paraId="16E9F3E6" w14:textId="77777777" w:rsidR="006D7157" w:rsidRPr="000E7A85" w:rsidRDefault="006D7157" w:rsidP="00224A91">
      <w:pPr>
        <w:spacing w:line="276" w:lineRule="auto"/>
      </w:pPr>
    </w:p>
    <w:p w14:paraId="7CF9D7A2" w14:textId="77777777" w:rsidR="00224A91" w:rsidRDefault="00224A91" w:rsidP="00224A91">
      <w:pPr>
        <w:spacing w:line="276" w:lineRule="auto"/>
      </w:pPr>
    </w:p>
    <w:p w14:paraId="17D25B8A" w14:textId="77777777" w:rsidR="00224A91" w:rsidRDefault="00224A91" w:rsidP="00224A91">
      <w:pPr>
        <w:spacing w:line="276" w:lineRule="auto"/>
      </w:pPr>
    </w:p>
    <w:p w14:paraId="7C0E7001" w14:textId="77777777" w:rsidR="00224A91" w:rsidRDefault="00224A91" w:rsidP="00224A91">
      <w:pPr>
        <w:spacing w:line="276" w:lineRule="auto"/>
      </w:pPr>
    </w:p>
    <w:p w14:paraId="50EBE361" w14:textId="77777777" w:rsidR="00224A91" w:rsidRDefault="00224A91" w:rsidP="00224A91">
      <w:pPr>
        <w:spacing w:line="276" w:lineRule="auto"/>
      </w:pPr>
    </w:p>
    <w:p w14:paraId="75133EF8" w14:textId="77777777" w:rsidR="00037ED4" w:rsidRPr="000E7A85" w:rsidRDefault="00037ED4" w:rsidP="00224A91">
      <w:pPr>
        <w:spacing w:line="276" w:lineRule="auto"/>
      </w:pPr>
      <w:r w:rsidRPr="000E7A85">
        <w:t>Akademin för hälsa och välfärd</w:t>
      </w:r>
    </w:p>
    <w:p w14:paraId="4890A00C" w14:textId="77777777" w:rsidR="00720852" w:rsidRDefault="00037ED4" w:rsidP="00224A91">
      <w:pPr>
        <w:spacing w:line="276" w:lineRule="auto"/>
      </w:pPr>
      <w:r w:rsidRPr="000E7A85">
        <w:t>Sjuksköterskeprogrammet 180p</w:t>
      </w:r>
    </w:p>
    <w:p w14:paraId="3495BFE8" w14:textId="27E34C32" w:rsidR="007302E2" w:rsidRPr="006F4323" w:rsidRDefault="009E4D64" w:rsidP="006F4323">
      <w:pPr>
        <w:spacing w:after="200" w:line="276" w:lineRule="auto"/>
        <w:rPr>
          <w:rFonts w:asciiTheme="majorHAnsi" w:eastAsiaTheme="majorEastAsia" w:hAnsiTheme="majorHAnsi" w:cstheme="majorBidi"/>
          <w:b/>
          <w:bCs/>
          <w:color w:val="365F91" w:themeColor="accent1" w:themeShade="BF"/>
          <w:sz w:val="36"/>
          <w:szCs w:val="36"/>
        </w:rPr>
      </w:pPr>
      <w:bookmarkStart w:id="0" w:name="_Toc491418539"/>
      <w:r>
        <w:rPr>
          <w:sz w:val="36"/>
          <w:szCs w:val="36"/>
        </w:rPr>
        <w:br w:type="page"/>
      </w:r>
    </w:p>
    <w:sdt>
      <w:sdtPr>
        <w:rPr>
          <w:rFonts w:ascii="Times New Roman" w:eastAsia="Times New Roman" w:hAnsi="Times New Roman" w:cs="Times New Roman"/>
          <w:b w:val="0"/>
          <w:bCs w:val="0"/>
          <w:color w:val="auto"/>
          <w:sz w:val="24"/>
          <w:szCs w:val="24"/>
          <w:lang w:val="sv-SE" w:eastAsia="sv-SE"/>
        </w:rPr>
        <w:id w:val="1399333872"/>
        <w:docPartObj>
          <w:docPartGallery w:val="Table of Contents"/>
          <w:docPartUnique/>
        </w:docPartObj>
      </w:sdtPr>
      <w:sdtEndPr/>
      <w:sdtContent>
        <w:p w14:paraId="5371EFA6" w14:textId="3ED0D149" w:rsidR="0018441C" w:rsidRDefault="0018441C">
          <w:pPr>
            <w:pStyle w:val="Innehllsfrteckningsrubrik"/>
            <w:rPr>
              <w:lang w:val="sv-SE"/>
            </w:rPr>
          </w:pPr>
          <w:r>
            <w:rPr>
              <w:lang w:val="sv-SE"/>
            </w:rPr>
            <w:t>Innehållsförteckning</w:t>
          </w:r>
        </w:p>
        <w:p w14:paraId="701FEE6C" w14:textId="27D4689F" w:rsidR="00306066" w:rsidRDefault="00CD38BA">
          <w:pPr>
            <w:pStyle w:val="Innehll1"/>
            <w:tabs>
              <w:tab w:val="right" w:leader="dot" w:pos="9344"/>
            </w:tabs>
            <w:rPr>
              <w:rFonts w:asciiTheme="minorHAnsi" w:eastAsiaTheme="minorEastAsia" w:hAnsiTheme="minorHAnsi" w:cstheme="minorBidi"/>
              <w:noProof/>
              <w:kern w:val="2"/>
              <w14:ligatures w14:val="standardContextual"/>
            </w:rPr>
          </w:pPr>
          <w:r>
            <w:fldChar w:fldCharType="begin"/>
          </w:r>
          <w:r w:rsidR="0018441C">
            <w:instrText>TOC \o "1-3" \z \u \h</w:instrText>
          </w:r>
          <w:r>
            <w:fldChar w:fldCharType="separate"/>
          </w:r>
          <w:hyperlink w:anchor="_Toc175827363" w:history="1">
            <w:r w:rsidR="00306066" w:rsidRPr="005D3ED1">
              <w:rPr>
                <w:rStyle w:val="Hyperlnk"/>
                <w:noProof/>
              </w:rPr>
              <w:t>Allmän information inför färdighetsträningar</w:t>
            </w:r>
            <w:r w:rsidR="00306066">
              <w:rPr>
                <w:noProof/>
                <w:webHidden/>
              </w:rPr>
              <w:tab/>
            </w:r>
            <w:r w:rsidR="00306066">
              <w:rPr>
                <w:noProof/>
                <w:webHidden/>
              </w:rPr>
              <w:fldChar w:fldCharType="begin"/>
            </w:r>
            <w:r w:rsidR="00306066">
              <w:rPr>
                <w:noProof/>
                <w:webHidden/>
              </w:rPr>
              <w:instrText xml:space="preserve"> PAGEREF _Toc175827363 \h </w:instrText>
            </w:r>
            <w:r w:rsidR="00306066">
              <w:rPr>
                <w:noProof/>
                <w:webHidden/>
              </w:rPr>
            </w:r>
            <w:r w:rsidR="00306066">
              <w:rPr>
                <w:noProof/>
                <w:webHidden/>
              </w:rPr>
              <w:fldChar w:fldCharType="separate"/>
            </w:r>
            <w:r w:rsidR="00306066">
              <w:rPr>
                <w:noProof/>
                <w:webHidden/>
              </w:rPr>
              <w:t>1</w:t>
            </w:r>
            <w:r w:rsidR="00306066">
              <w:rPr>
                <w:noProof/>
                <w:webHidden/>
              </w:rPr>
              <w:fldChar w:fldCharType="end"/>
            </w:r>
          </w:hyperlink>
        </w:p>
        <w:p w14:paraId="140A88D1" w14:textId="7BDDBA24"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64" w:history="1">
            <w:r w:rsidR="00306066" w:rsidRPr="005D3ED1">
              <w:rPr>
                <w:rStyle w:val="Hyperlnk"/>
                <w:noProof/>
              </w:rPr>
              <w:t>Färdighetsträningar på Kliniskt Träningscentrum (KTC)</w:t>
            </w:r>
            <w:r w:rsidR="00306066">
              <w:rPr>
                <w:noProof/>
                <w:webHidden/>
              </w:rPr>
              <w:tab/>
            </w:r>
            <w:r w:rsidR="00306066">
              <w:rPr>
                <w:noProof/>
                <w:webHidden/>
              </w:rPr>
              <w:fldChar w:fldCharType="begin"/>
            </w:r>
            <w:r w:rsidR="00306066">
              <w:rPr>
                <w:noProof/>
                <w:webHidden/>
              </w:rPr>
              <w:instrText xml:space="preserve"> PAGEREF _Toc175827364 \h </w:instrText>
            </w:r>
            <w:r w:rsidR="00306066">
              <w:rPr>
                <w:noProof/>
                <w:webHidden/>
              </w:rPr>
            </w:r>
            <w:r w:rsidR="00306066">
              <w:rPr>
                <w:noProof/>
                <w:webHidden/>
              </w:rPr>
              <w:fldChar w:fldCharType="separate"/>
            </w:r>
            <w:r w:rsidR="00306066">
              <w:rPr>
                <w:noProof/>
                <w:webHidden/>
              </w:rPr>
              <w:t>1</w:t>
            </w:r>
            <w:r w:rsidR="00306066">
              <w:rPr>
                <w:noProof/>
                <w:webHidden/>
              </w:rPr>
              <w:fldChar w:fldCharType="end"/>
            </w:r>
          </w:hyperlink>
        </w:p>
        <w:p w14:paraId="732F7CD5" w14:textId="03C8623C"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65" w:history="1">
            <w:r w:rsidR="00306066" w:rsidRPr="005D3ED1">
              <w:rPr>
                <w:rStyle w:val="Hyperlnk"/>
                <w:i/>
                <w:iCs/>
                <w:noProof/>
              </w:rPr>
              <w:t>Introduktion</w:t>
            </w:r>
            <w:r w:rsidR="00306066">
              <w:rPr>
                <w:noProof/>
                <w:webHidden/>
              </w:rPr>
              <w:tab/>
            </w:r>
            <w:r w:rsidR="00306066">
              <w:rPr>
                <w:noProof/>
                <w:webHidden/>
              </w:rPr>
              <w:fldChar w:fldCharType="begin"/>
            </w:r>
            <w:r w:rsidR="00306066">
              <w:rPr>
                <w:noProof/>
                <w:webHidden/>
              </w:rPr>
              <w:instrText xml:space="preserve"> PAGEREF _Toc175827365 \h </w:instrText>
            </w:r>
            <w:r w:rsidR="00306066">
              <w:rPr>
                <w:noProof/>
                <w:webHidden/>
              </w:rPr>
            </w:r>
            <w:r w:rsidR="00306066">
              <w:rPr>
                <w:noProof/>
                <w:webHidden/>
              </w:rPr>
              <w:fldChar w:fldCharType="separate"/>
            </w:r>
            <w:r w:rsidR="00306066">
              <w:rPr>
                <w:noProof/>
                <w:webHidden/>
              </w:rPr>
              <w:t>1</w:t>
            </w:r>
            <w:r w:rsidR="00306066">
              <w:rPr>
                <w:noProof/>
                <w:webHidden/>
              </w:rPr>
              <w:fldChar w:fldCharType="end"/>
            </w:r>
          </w:hyperlink>
        </w:p>
        <w:p w14:paraId="7FD4FF72" w14:textId="0A809CF0" w:rsidR="00306066" w:rsidRDefault="0051623D">
          <w:pPr>
            <w:pStyle w:val="Innehll3"/>
            <w:rPr>
              <w:rFonts w:asciiTheme="minorHAnsi" w:eastAsiaTheme="minorEastAsia" w:hAnsiTheme="minorHAnsi" w:cstheme="minorBidi"/>
              <w:kern w:val="2"/>
              <w14:ligatures w14:val="standardContextual"/>
            </w:rPr>
          </w:pPr>
          <w:hyperlink w:anchor="_Toc175827366" w:history="1">
            <w:r w:rsidR="00306066" w:rsidRPr="005D3ED1">
              <w:rPr>
                <w:rStyle w:val="Hyperlnk"/>
                <w:bdr w:val="none" w:sz="0" w:space="0" w:color="auto" w:frame="1"/>
              </w:rPr>
              <w:t>Hel hud</w:t>
            </w:r>
            <w:r w:rsidR="00306066">
              <w:rPr>
                <w:webHidden/>
              </w:rPr>
              <w:tab/>
            </w:r>
            <w:r w:rsidR="00306066">
              <w:rPr>
                <w:webHidden/>
              </w:rPr>
              <w:fldChar w:fldCharType="begin"/>
            </w:r>
            <w:r w:rsidR="00306066">
              <w:rPr>
                <w:webHidden/>
              </w:rPr>
              <w:instrText xml:space="preserve"> PAGEREF _Toc175827366 \h </w:instrText>
            </w:r>
            <w:r w:rsidR="00306066">
              <w:rPr>
                <w:webHidden/>
              </w:rPr>
            </w:r>
            <w:r w:rsidR="00306066">
              <w:rPr>
                <w:webHidden/>
              </w:rPr>
              <w:fldChar w:fldCharType="separate"/>
            </w:r>
            <w:r w:rsidR="00306066">
              <w:rPr>
                <w:webHidden/>
              </w:rPr>
              <w:t>2</w:t>
            </w:r>
            <w:r w:rsidR="00306066">
              <w:rPr>
                <w:webHidden/>
              </w:rPr>
              <w:fldChar w:fldCharType="end"/>
            </w:r>
          </w:hyperlink>
        </w:p>
        <w:p w14:paraId="2958B339" w14:textId="33199DC9" w:rsidR="00306066" w:rsidRDefault="0051623D">
          <w:pPr>
            <w:pStyle w:val="Innehll3"/>
            <w:rPr>
              <w:rFonts w:asciiTheme="minorHAnsi" w:eastAsiaTheme="minorEastAsia" w:hAnsiTheme="minorHAnsi" w:cstheme="minorBidi"/>
              <w:kern w:val="2"/>
              <w14:ligatures w14:val="standardContextual"/>
            </w:rPr>
          </w:pPr>
          <w:hyperlink w:anchor="_Toc175827367" w:history="1">
            <w:r w:rsidR="00306066" w:rsidRPr="005D3ED1">
              <w:rPr>
                <w:rStyle w:val="Hyperlnk"/>
                <w:bdr w:val="none" w:sz="0" w:space="0" w:color="auto" w:frame="1"/>
              </w:rPr>
              <w:t>Arbetskläder</w:t>
            </w:r>
            <w:r w:rsidR="00306066">
              <w:rPr>
                <w:webHidden/>
              </w:rPr>
              <w:tab/>
            </w:r>
            <w:r w:rsidR="00306066">
              <w:rPr>
                <w:webHidden/>
              </w:rPr>
              <w:fldChar w:fldCharType="begin"/>
            </w:r>
            <w:r w:rsidR="00306066">
              <w:rPr>
                <w:webHidden/>
              </w:rPr>
              <w:instrText xml:space="preserve"> PAGEREF _Toc175827367 \h </w:instrText>
            </w:r>
            <w:r w:rsidR="00306066">
              <w:rPr>
                <w:webHidden/>
              </w:rPr>
            </w:r>
            <w:r w:rsidR="00306066">
              <w:rPr>
                <w:webHidden/>
              </w:rPr>
              <w:fldChar w:fldCharType="separate"/>
            </w:r>
            <w:r w:rsidR="00306066">
              <w:rPr>
                <w:webHidden/>
              </w:rPr>
              <w:t>2</w:t>
            </w:r>
            <w:r w:rsidR="00306066">
              <w:rPr>
                <w:webHidden/>
              </w:rPr>
              <w:fldChar w:fldCharType="end"/>
            </w:r>
          </w:hyperlink>
        </w:p>
        <w:p w14:paraId="4AE06075" w14:textId="791C8728" w:rsidR="00306066" w:rsidRDefault="0051623D">
          <w:pPr>
            <w:pStyle w:val="Innehll3"/>
            <w:rPr>
              <w:rFonts w:asciiTheme="minorHAnsi" w:eastAsiaTheme="minorEastAsia" w:hAnsiTheme="minorHAnsi" w:cstheme="minorBidi"/>
              <w:kern w:val="2"/>
              <w14:ligatures w14:val="standardContextual"/>
            </w:rPr>
          </w:pPr>
          <w:hyperlink w:anchor="_Toc175827368" w:history="1">
            <w:r w:rsidR="00306066" w:rsidRPr="005D3ED1">
              <w:rPr>
                <w:rStyle w:val="Hyperlnk"/>
                <w:bdr w:val="none" w:sz="0" w:space="0" w:color="auto" w:frame="1"/>
              </w:rPr>
              <w:t>Hår</w:t>
            </w:r>
            <w:r w:rsidR="00306066">
              <w:rPr>
                <w:webHidden/>
              </w:rPr>
              <w:tab/>
            </w:r>
            <w:r w:rsidR="00306066">
              <w:rPr>
                <w:webHidden/>
              </w:rPr>
              <w:fldChar w:fldCharType="begin"/>
            </w:r>
            <w:r w:rsidR="00306066">
              <w:rPr>
                <w:webHidden/>
              </w:rPr>
              <w:instrText xml:space="preserve"> PAGEREF _Toc175827368 \h </w:instrText>
            </w:r>
            <w:r w:rsidR="00306066">
              <w:rPr>
                <w:webHidden/>
              </w:rPr>
            </w:r>
            <w:r w:rsidR="00306066">
              <w:rPr>
                <w:webHidden/>
              </w:rPr>
              <w:fldChar w:fldCharType="separate"/>
            </w:r>
            <w:r w:rsidR="00306066">
              <w:rPr>
                <w:webHidden/>
              </w:rPr>
              <w:t>3</w:t>
            </w:r>
            <w:r w:rsidR="00306066">
              <w:rPr>
                <w:webHidden/>
              </w:rPr>
              <w:fldChar w:fldCharType="end"/>
            </w:r>
          </w:hyperlink>
        </w:p>
        <w:p w14:paraId="1CE13EAD" w14:textId="2A4862B1" w:rsidR="00306066" w:rsidRDefault="0051623D">
          <w:pPr>
            <w:pStyle w:val="Innehll3"/>
            <w:rPr>
              <w:rFonts w:asciiTheme="minorHAnsi" w:eastAsiaTheme="minorEastAsia" w:hAnsiTheme="minorHAnsi" w:cstheme="minorBidi"/>
              <w:kern w:val="2"/>
              <w14:ligatures w14:val="standardContextual"/>
            </w:rPr>
          </w:pPr>
          <w:hyperlink w:anchor="_Toc175827369" w:history="1">
            <w:r w:rsidR="00306066" w:rsidRPr="005D3ED1">
              <w:rPr>
                <w:rStyle w:val="Hyperlnk"/>
                <w:bdr w:val="none" w:sz="0" w:space="0" w:color="auto" w:frame="1"/>
              </w:rPr>
              <w:t>Smycken, naglar och bandage</w:t>
            </w:r>
            <w:r w:rsidR="00306066">
              <w:rPr>
                <w:webHidden/>
              </w:rPr>
              <w:tab/>
            </w:r>
            <w:r w:rsidR="00306066">
              <w:rPr>
                <w:webHidden/>
              </w:rPr>
              <w:fldChar w:fldCharType="begin"/>
            </w:r>
            <w:r w:rsidR="00306066">
              <w:rPr>
                <w:webHidden/>
              </w:rPr>
              <w:instrText xml:space="preserve"> PAGEREF _Toc175827369 \h </w:instrText>
            </w:r>
            <w:r w:rsidR="00306066">
              <w:rPr>
                <w:webHidden/>
              </w:rPr>
            </w:r>
            <w:r w:rsidR="00306066">
              <w:rPr>
                <w:webHidden/>
              </w:rPr>
              <w:fldChar w:fldCharType="separate"/>
            </w:r>
            <w:r w:rsidR="00306066">
              <w:rPr>
                <w:webHidden/>
              </w:rPr>
              <w:t>3</w:t>
            </w:r>
            <w:r w:rsidR="00306066">
              <w:rPr>
                <w:webHidden/>
              </w:rPr>
              <w:fldChar w:fldCharType="end"/>
            </w:r>
          </w:hyperlink>
        </w:p>
        <w:p w14:paraId="082E21FB" w14:textId="7C019C1A"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70" w:history="1">
            <w:r w:rsidR="00306066" w:rsidRPr="005D3ED1">
              <w:rPr>
                <w:rStyle w:val="Hyperlnk"/>
                <w:noProof/>
              </w:rPr>
              <w:t>Struktur för färdighetsträning på KTC</w:t>
            </w:r>
            <w:r w:rsidR="00306066">
              <w:rPr>
                <w:noProof/>
                <w:webHidden/>
              </w:rPr>
              <w:tab/>
            </w:r>
            <w:r w:rsidR="00306066">
              <w:rPr>
                <w:noProof/>
                <w:webHidden/>
              </w:rPr>
              <w:fldChar w:fldCharType="begin"/>
            </w:r>
            <w:r w:rsidR="00306066">
              <w:rPr>
                <w:noProof/>
                <w:webHidden/>
              </w:rPr>
              <w:instrText xml:space="preserve"> PAGEREF _Toc175827370 \h </w:instrText>
            </w:r>
            <w:r w:rsidR="00306066">
              <w:rPr>
                <w:noProof/>
                <w:webHidden/>
              </w:rPr>
            </w:r>
            <w:r w:rsidR="00306066">
              <w:rPr>
                <w:noProof/>
                <w:webHidden/>
              </w:rPr>
              <w:fldChar w:fldCharType="separate"/>
            </w:r>
            <w:r w:rsidR="00306066">
              <w:rPr>
                <w:noProof/>
                <w:webHidden/>
              </w:rPr>
              <w:t>3</w:t>
            </w:r>
            <w:r w:rsidR="00306066">
              <w:rPr>
                <w:noProof/>
                <w:webHidden/>
              </w:rPr>
              <w:fldChar w:fldCharType="end"/>
            </w:r>
          </w:hyperlink>
        </w:p>
        <w:p w14:paraId="6CDA5753" w14:textId="11D849C0"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1" w:history="1">
            <w:r w:rsidR="00306066" w:rsidRPr="005D3ED1">
              <w:rPr>
                <w:rStyle w:val="Hyperlnk"/>
                <w:noProof/>
              </w:rPr>
              <w:t>Förberedelser före färdighetsträningen</w:t>
            </w:r>
            <w:r w:rsidR="00306066">
              <w:rPr>
                <w:noProof/>
                <w:webHidden/>
              </w:rPr>
              <w:tab/>
            </w:r>
            <w:r w:rsidR="00306066">
              <w:rPr>
                <w:noProof/>
                <w:webHidden/>
              </w:rPr>
              <w:fldChar w:fldCharType="begin"/>
            </w:r>
            <w:r w:rsidR="00306066">
              <w:rPr>
                <w:noProof/>
                <w:webHidden/>
              </w:rPr>
              <w:instrText xml:space="preserve"> PAGEREF _Toc175827371 \h </w:instrText>
            </w:r>
            <w:r w:rsidR="00306066">
              <w:rPr>
                <w:noProof/>
                <w:webHidden/>
              </w:rPr>
            </w:r>
            <w:r w:rsidR="00306066">
              <w:rPr>
                <w:noProof/>
                <w:webHidden/>
              </w:rPr>
              <w:fldChar w:fldCharType="separate"/>
            </w:r>
            <w:r w:rsidR="00306066">
              <w:rPr>
                <w:noProof/>
                <w:webHidden/>
              </w:rPr>
              <w:t>3</w:t>
            </w:r>
            <w:r w:rsidR="00306066">
              <w:rPr>
                <w:noProof/>
                <w:webHidden/>
              </w:rPr>
              <w:fldChar w:fldCharType="end"/>
            </w:r>
          </w:hyperlink>
        </w:p>
        <w:p w14:paraId="0F54ED63" w14:textId="18788862"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2" w:history="1">
            <w:r w:rsidR="00306066" w:rsidRPr="005D3ED1">
              <w:rPr>
                <w:rStyle w:val="Hyperlnk"/>
                <w:noProof/>
              </w:rPr>
              <w:t>Genomförande under färdighetsträningen</w:t>
            </w:r>
            <w:r w:rsidR="00306066">
              <w:rPr>
                <w:noProof/>
                <w:webHidden/>
              </w:rPr>
              <w:tab/>
            </w:r>
            <w:r w:rsidR="00306066">
              <w:rPr>
                <w:noProof/>
                <w:webHidden/>
              </w:rPr>
              <w:fldChar w:fldCharType="begin"/>
            </w:r>
            <w:r w:rsidR="00306066">
              <w:rPr>
                <w:noProof/>
                <w:webHidden/>
              </w:rPr>
              <w:instrText xml:space="preserve"> PAGEREF _Toc175827372 \h </w:instrText>
            </w:r>
            <w:r w:rsidR="00306066">
              <w:rPr>
                <w:noProof/>
                <w:webHidden/>
              </w:rPr>
            </w:r>
            <w:r w:rsidR="00306066">
              <w:rPr>
                <w:noProof/>
                <w:webHidden/>
              </w:rPr>
              <w:fldChar w:fldCharType="separate"/>
            </w:r>
            <w:r w:rsidR="00306066">
              <w:rPr>
                <w:noProof/>
                <w:webHidden/>
              </w:rPr>
              <w:t>3</w:t>
            </w:r>
            <w:r w:rsidR="00306066">
              <w:rPr>
                <w:noProof/>
                <w:webHidden/>
              </w:rPr>
              <w:fldChar w:fldCharType="end"/>
            </w:r>
          </w:hyperlink>
        </w:p>
        <w:p w14:paraId="4823A789" w14:textId="66723462"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73" w:history="1">
            <w:r w:rsidR="00306066" w:rsidRPr="005D3ED1">
              <w:rPr>
                <w:rStyle w:val="Hyperlnk"/>
                <w:noProof/>
              </w:rPr>
              <w:t>Kärnkompetenser att reflektera kring före, under och efter färdighetsträning</w:t>
            </w:r>
            <w:r w:rsidR="00306066">
              <w:rPr>
                <w:noProof/>
                <w:webHidden/>
              </w:rPr>
              <w:tab/>
            </w:r>
            <w:r w:rsidR="00306066">
              <w:rPr>
                <w:noProof/>
                <w:webHidden/>
              </w:rPr>
              <w:fldChar w:fldCharType="begin"/>
            </w:r>
            <w:r w:rsidR="00306066">
              <w:rPr>
                <w:noProof/>
                <w:webHidden/>
              </w:rPr>
              <w:instrText xml:space="preserve"> PAGEREF _Toc175827373 \h </w:instrText>
            </w:r>
            <w:r w:rsidR="00306066">
              <w:rPr>
                <w:noProof/>
                <w:webHidden/>
              </w:rPr>
            </w:r>
            <w:r w:rsidR="00306066">
              <w:rPr>
                <w:noProof/>
                <w:webHidden/>
              </w:rPr>
              <w:fldChar w:fldCharType="separate"/>
            </w:r>
            <w:r w:rsidR="00306066">
              <w:rPr>
                <w:noProof/>
                <w:webHidden/>
              </w:rPr>
              <w:t>4</w:t>
            </w:r>
            <w:r w:rsidR="00306066">
              <w:rPr>
                <w:noProof/>
                <w:webHidden/>
              </w:rPr>
              <w:fldChar w:fldCharType="end"/>
            </w:r>
          </w:hyperlink>
        </w:p>
        <w:p w14:paraId="1ADF11EE" w14:textId="7AFE6E89"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4" w:history="1">
            <w:r w:rsidR="00306066" w:rsidRPr="005D3ED1">
              <w:rPr>
                <w:rStyle w:val="Hyperlnk"/>
                <w:noProof/>
              </w:rPr>
              <w:t>Säker vård – övergripande kärnkompetens</w:t>
            </w:r>
            <w:r w:rsidR="00306066">
              <w:rPr>
                <w:noProof/>
                <w:webHidden/>
              </w:rPr>
              <w:tab/>
            </w:r>
            <w:r w:rsidR="00306066">
              <w:rPr>
                <w:noProof/>
                <w:webHidden/>
              </w:rPr>
              <w:fldChar w:fldCharType="begin"/>
            </w:r>
            <w:r w:rsidR="00306066">
              <w:rPr>
                <w:noProof/>
                <w:webHidden/>
              </w:rPr>
              <w:instrText xml:space="preserve"> PAGEREF _Toc175827374 \h </w:instrText>
            </w:r>
            <w:r w:rsidR="00306066">
              <w:rPr>
                <w:noProof/>
                <w:webHidden/>
              </w:rPr>
            </w:r>
            <w:r w:rsidR="00306066">
              <w:rPr>
                <w:noProof/>
                <w:webHidden/>
              </w:rPr>
              <w:fldChar w:fldCharType="separate"/>
            </w:r>
            <w:r w:rsidR="00306066">
              <w:rPr>
                <w:noProof/>
                <w:webHidden/>
              </w:rPr>
              <w:t>4</w:t>
            </w:r>
            <w:r w:rsidR="00306066">
              <w:rPr>
                <w:noProof/>
                <w:webHidden/>
              </w:rPr>
              <w:fldChar w:fldCharType="end"/>
            </w:r>
          </w:hyperlink>
        </w:p>
        <w:p w14:paraId="7ABFA529" w14:textId="384F0806"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5" w:history="1">
            <w:r w:rsidR="00306066" w:rsidRPr="005D3ED1">
              <w:rPr>
                <w:rStyle w:val="Hyperlnk"/>
                <w:noProof/>
              </w:rPr>
              <w:t>Personcentrerad vård</w:t>
            </w:r>
            <w:r w:rsidR="00306066">
              <w:rPr>
                <w:noProof/>
                <w:webHidden/>
              </w:rPr>
              <w:tab/>
            </w:r>
            <w:r w:rsidR="00306066">
              <w:rPr>
                <w:noProof/>
                <w:webHidden/>
              </w:rPr>
              <w:fldChar w:fldCharType="begin"/>
            </w:r>
            <w:r w:rsidR="00306066">
              <w:rPr>
                <w:noProof/>
                <w:webHidden/>
              </w:rPr>
              <w:instrText xml:space="preserve"> PAGEREF _Toc175827375 \h </w:instrText>
            </w:r>
            <w:r w:rsidR="00306066">
              <w:rPr>
                <w:noProof/>
                <w:webHidden/>
              </w:rPr>
            </w:r>
            <w:r w:rsidR="00306066">
              <w:rPr>
                <w:noProof/>
                <w:webHidden/>
              </w:rPr>
              <w:fldChar w:fldCharType="separate"/>
            </w:r>
            <w:r w:rsidR="00306066">
              <w:rPr>
                <w:noProof/>
                <w:webHidden/>
              </w:rPr>
              <w:t>4</w:t>
            </w:r>
            <w:r w:rsidR="00306066">
              <w:rPr>
                <w:noProof/>
                <w:webHidden/>
              </w:rPr>
              <w:fldChar w:fldCharType="end"/>
            </w:r>
          </w:hyperlink>
        </w:p>
        <w:p w14:paraId="252FFD99" w14:textId="7368CCBB"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6" w:history="1">
            <w:r w:rsidR="00306066" w:rsidRPr="005D3ED1">
              <w:rPr>
                <w:rStyle w:val="Hyperlnk"/>
                <w:noProof/>
              </w:rPr>
              <w:t>Samverkan i team</w:t>
            </w:r>
            <w:r w:rsidR="00306066">
              <w:rPr>
                <w:noProof/>
                <w:webHidden/>
              </w:rPr>
              <w:tab/>
            </w:r>
            <w:r w:rsidR="00306066">
              <w:rPr>
                <w:noProof/>
                <w:webHidden/>
              </w:rPr>
              <w:fldChar w:fldCharType="begin"/>
            </w:r>
            <w:r w:rsidR="00306066">
              <w:rPr>
                <w:noProof/>
                <w:webHidden/>
              </w:rPr>
              <w:instrText xml:space="preserve"> PAGEREF _Toc175827376 \h </w:instrText>
            </w:r>
            <w:r w:rsidR="00306066">
              <w:rPr>
                <w:noProof/>
                <w:webHidden/>
              </w:rPr>
            </w:r>
            <w:r w:rsidR="00306066">
              <w:rPr>
                <w:noProof/>
                <w:webHidden/>
              </w:rPr>
              <w:fldChar w:fldCharType="separate"/>
            </w:r>
            <w:r w:rsidR="00306066">
              <w:rPr>
                <w:noProof/>
                <w:webHidden/>
              </w:rPr>
              <w:t>4</w:t>
            </w:r>
            <w:r w:rsidR="00306066">
              <w:rPr>
                <w:noProof/>
                <w:webHidden/>
              </w:rPr>
              <w:fldChar w:fldCharType="end"/>
            </w:r>
          </w:hyperlink>
        </w:p>
        <w:p w14:paraId="3D20990B" w14:textId="4F0F54C0"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7" w:history="1">
            <w:r w:rsidR="00306066" w:rsidRPr="005D3ED1">
              <w:rPr>
                <w:rStyle w:val="Hyperlnk"/>
                <w:noProof/>
              </w:rPr>
              <w:t>Evidensbaserad vård</w:t>
            </w:r>
            <w:r w:rsidR="00306066">
              <w:rPr>
                <w:noProof/>
                <w:webHidden/>
              </w:rPr>
              <w:tab/>
            </w:r>
            <w:r w:rsidR="00306066">
              <w:rPr>
                <w:noProof/>
                <w:webHidden/>
              </w:rPr>
              <w:fldChar w:fldCharType="begin"/>
            </w:r>
            <w:r w:rsidR="00306066">
              <w:rPr>
                <w:noProof/>
                <w:webHidden/>
              </w:rPr>
              <w:instrText xml:space="preserve"> PAGEREF _Toc175827377 \h </w:instrText>
            </w:r>
            <w:r w:rsidR="00306066">
              <w:rPr>
                <w:noProof/>
                <w:webHidden/>
              </w:rPr>
            </w:r>
            <w:r w:rsidR="00306066">
              <w:rPr>
                <w:noProof/>
                <w:webHidden/>
              </w:rPr>
              <w:fldChar w:fldCharType="separate"/>
            </w:r>
            <w:r w:rsidR="00306066">
              <w:rPr>
                <w:noProof/>
                <w:webHidden/>
              </w:rPr>
              <w:t>4</w:t>
            </w:r>
            <w:r w:rsidR="00306066">
              <w:rPr>
                <w:noProof/>
                <w:webHidden/>
              </w:rPr>
              <w:fldChar w:fldCharType="end"/>
            </w:r>
          </w:hyperlink>
        </w:p>
        <w:p w14:paraId="269C1942" w14:textId="7685FE0F"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8" w:history="1">
            <w:r w:rsidR="00306066" w:rsidRPr="005D3ED1">
              <w:rPr>
                <w:rStyle w:val="Hyperlnk"/>
                <w:noProof/>
              </w:rPr>
              <w:t>Förbättringskunskap för kvalitetsutveckling</w:t>
            </w:r>
            <w:r w:rsidR="00306066">
              <w:rPr>
                <w:noProof/>
                <w:webHidden/>
              </w:rPr>
              <w:tab/>
            </w:r>
            <w:r w:rsidR="00306066">
              <w:rPr>
                <w:noProof/>
                <w:webHidden/>
              </w:rPr>
              <w:fldChar w:fldCharType="begin"/>
            </w:r>
            <w:r w:rsidR="00306066">
              <w:rPr>
                <w:noProof/>
                <w:webHidden/>
              </w:rPr>
              <w:instrText xml:space="preserve"> PAGEREF _Toc175827378 \h </w:instrText>
            </w:r>
            <w:r w:rsidR="00306066">
              <w:rPr>
                <w:noProof/>
                <w:webHidden/>
              </w:rPr>
            </w:r>
            <w:r w:rsidR="00306066">
              <w:rPr>
                <w:noProof/>
                <w:webHidden/>
              </w:rPr>
              <w:fldChar w:fldCharType="separate"/>
            </w:r>
            <w:r w:rsidR="00306066">
              <w:rPr>
                <w:noProof/>
                <w:webHidden/>
              </w:rPr>
              <w:t>4</w:t>
            </w:r>
            <w:r w:rsidR="00306066">
              <w:rPr>
                <w:noProof/>
                <w:webHidden/>
              </w:rPr>
              <w:fldChar w:fldCharType="end"/>
            </w:r>
          </w:hyperlink>
        </w:p>
        <w:p w14:paraId="4D81BFC9" w14:textId="1E03FA12"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79" w:history="1">
            <w:r w:rsidR="00306066" w:rsidRPr="005D3ED1">
              <w:rPr>
                <w:rStyle w:val="Hyperlnk"/>
                <w:noProof/>
              </w:rPr>
              <w:t>Informatik</w:t>
            </w:r>
            <w:r w:rsidR="00306066">
              <w:rPr>
                <w:noProof/>
                <w:webHidden/>
              </w:rPr>
              <w:tab/>
            </w:r>
            <w:r w:rsidR="00306066">
              <w:rPr>
                <w:noProof/>
                <w:webHidden/>
              </w:rPr>
              <w:fldChar w:fldCharType="begin"/>
            </w:r>
            <w:r w:rsidR="00306066">
              <w:rPr>
                <w:noProof/>
                <w:webHidden/>
              </w:rPr>
              <w:instrText xml:space="preserve"> PAGEREF _Toc175827379 \h </w:instrText>
            </w:r>
            <w:r w:rsidR="00306066">
              <w:rPr>
                <w:noProof/>
                <w:webHidden/>
              </w:rPr>
            </w:r>
            <w:r w:rsidR="00306066">
              <w:rPr>
                <w:noProof/>
                <w:webHidden/>
              </w:rPr>
              <w:fldChar w:fldCharType="separate"/>
            </w:r>
            <w:r w:rsidR="00306066">
              <w:rPr>
                <w:noProof/>
                <w:webHidden/>
              </w:rPr>
              <w:t>4</w:t>
            </w:r>
            <w:r w:rsidR="00306066">
              <w:rPr>
                <w:noProof/>
                <w:webHidden/>
              </w:rPr>
              <w:fldChar w:fldCharType="end"/>
            </w:r>
          </w:hyperlink>
        </w:p>
        <w:p w14:paraId="05A74E73" w14:textId="1C77E95E"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80" w:history="1">
            <w:r w:rsidR="00306066" w:rsidRPr="005D3ED1">
              <w:rPr>
                <w:rStyle w:val="Hyperlnk"/>
                <w:noProof/>
              </w:rPr>
              <w:t>Gemensam reflektion</w:t>
            </w:r>
            <w:r w:rsidR="00306066">
              <w:rPr>
                <w:noProof/>
                <w:webHidden/>
              </w:rPr>
              <w:tab/>
            </w:r>
            <w:r w:rsidR="00306066">
              <w:rPr>
                <w:noProof/>
                <w:webHidden/>
              </w:rPr>
              <w:fldChar w:fldCharType="begin"/>
            </w:r>
            <w:r w:rsidR="00306066">
              <w:rPr>
                <w:noProof/>
                <w:webHidden/>
              </w:rPr>
              <w:instrText xml:space="preserve"> PAGEREF _Toc175827380 \h </w:instrText>
            </w:r>
            <w:r w:rsidR="00306066">
              <w:rPr>
                <w:noProof/>
                <w:webHidden/>
              </w:rPr>
            </w:r>
            <w:r w:rsidR="00306066">
              <w:rPr>
                <w:noProof/>
                <w:webHidden/>
              </w:rPr>
              <w:fldChar w:fldCharType="separate"/>
            </w:r>
            <w:r w:rsidR="00306066">
              <w:rPr>
                <w:noProof/>
                <w:webHidden/>
              </w:rPr>
              <w:t>5</w:t>
            </w:r>
            <w:r w:rsidR="00306066">
              <w:rPr>
                <w:noProof/>
                <w:webHidden/>
              </w:rPr>
              <w:fldChar w:fldCharType="end"/>
            </w:r>
          </w:hyperlink>
        </w:p>
        <w:p w14:paraId="7E794FBD" w14:textId="054AC62D"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81" w:history="1">
            <w:r w:rsidR="00306066" w:rsidRPr="005D3ED1">
              <w:rPr>
                <w:rStyle w:val="Hyperlnk"/>
                <w:noProof/>
              </w:rPr>
              <w:t>Igentagning av färdighetsträning</w:t>
            </w:r>
            <w:r w:rsidR="00306066">
              <w:rPr>
                <w:noProof/>
                <w:webHidden/>
              </w:rPr>
              <w:tab/>
            </w:r>
            <w:r w:rsidR="00306066">
              <w:rPr>
                <w:noProof/>
                <w:webHidden/>
              </w:rPr>
              <w:fldChar w:fldCharType="begin"/>
            </w:r>
            <w:r w:rsidR="00306066">
              <w:rPr>
                <w:noProof/>
                <w:webHidden/>
              </w:rPr>
              <w:instrText xml:space="preserve"> PAGEREF _Toc175827381 \h </w:instrText>
            </w:r>
            <w:r w:rsidR="00306066">
              <w:rPr>
                <w:noProof/>
                <w:webHidden/>
              </w:rPr>
            </w:r>
            <w:r w:rsidR="00306066">
              <w:rPr>
                <w:noProof/>
                <w:webHidden/>
              </w:rPr>
              <w:fldChar w:fldCharType="separate"/>
            </w:r>
            <w:r w:rsidR="00306066">
              <w:rPr>
                <w:noProof/>
                <w:webHidden/>
              </w:rPr>
              <w:t>5</w:t>
            </w:r>
            <w:r w:rsidR="00306066">
              <w:rPr>
                <w:noProof/>
                <w:webHidden/>
              </w:rPr>
              <w:fldChar w:fldCharType="end"/>
            </w:r>
          </w:hyperlink>
        </w:p>
        <w:p w14:paraId="0EF50E2F" w14:textId="6732A7D9"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82" w:history="1">
            <w:r w:rsidR="00306066" w:rsidRPr="005D3ED1">
              <w:rPr>
                <w:rStyle w:val="Hyperlnk"/>
                <w:noProof/>
              </w:rPr>
              <w:t>Öppet hus - träning på KTC</w:t>
            </w:r>
            <w:r w:rsidR="00306066">
              <w:rPr>
                <w:noProof/>
                <w:webHidden/>
              </w:rPr>
              <w:tab/>
            </w:r>
            <w:r w:rsidR="00306066">
              <w:rPr>
                <w:noProof/>
                <w:webHidden/>
              </w:rPr>
              <w:fldChar w:fldCharType="begin"/>
            </w:r>
            <w:r w:rsidR="00306066">
              <w:rPr>
                <w:noProof/>
                <w:webHidden/>
              </w:rPr>
              <w:instrText xml:space="preserve"> PAGEREF _Toc175827382 \h </w:instrText>
            </w:r>
            <w:r w:rsidR="00306066">
              <w:rPr>
                <w:noProof/>
                <w:webHidden/>
              </w:rPr>
            </w:r>
            <w:r w:rsidR="00306066">
              <w:rPr>
                <w:noProof/>
                <w:webHidden/>
              </w:rPr>
              <w:fldChar w:fldCharType="separate"/>
            </w:r>
            <w:r w:rsidR="00306066">
              <w:rPr>
                <w:noProof/>
                <w:webHidden/>
              </w:rPr>
              <w:t>5</w:t>
            </w:r>
            <w:r w:rsidR="00306066">
              <w:rPr>
                <w:noProof/>
                <w:webHidden/>
              </w:rPr>
              <w:fldChar w:fldCharType="end"/>
            </w:r>
          </w:hyperlink>
        </w:p>
        <w:p w14:paraId="6A2DD2C0" w14:textId="319E0872"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83" w:history="1">
            <w:r w:rsidR="00306066" w:rsidRPr="005D3ED1">
              <w:rPr>
                <w:rStyle w:val="Hyperlnk"/>
                <w:noProof/>
              </w:rPr>
              <w:t>Praktisk omvårdnadsöversikt</w:t>
            </w:r>
            <w:r w:rsidR="00306066">
              <w:rPr>
                <w:noProof/>
                <w:webHidden/>
              </w:rPr>
              <w:tab/>
            </w:r>
            <w:r w:rsidR="00306066">
              <w:rPr>
                <w:noProof/>
                <w:webHidden/>
              </w:rPr>
              <w:fldChar w:fldCharType="begin"/>
            </w:r>
            <w:r w:rsidR="00306066">
              <w:rPr>
                <w:noProof/>
                <w:webHidden/>
              </w:rPr>
              <w:instrText xml:space="preserve"> PAGEREF _Toc175827383 \h </w:instrText>
            </w:r>
            <w:r w:rsidR="00306066">
              <w:rPr>
                <w:noProof/>
                <w:webHidden/>
              </w:rPr>
            </w:r>
            <w:r w:rsidR="00306066">
              <w:rPr>
                <w:noProof/>
                <w:webHidden/>
              </w:rPr>
              <w:fldChar w:fldCharType="separate"/>
            </w:r>
            <w:r w:rsidR="00306066">
              <w:rPr>
                <w:noProof/>
                <w:webHidden/>
              </w:rPr>
              <w:t>6</w:t>
            </w:r>
            <w:r w:rsidR="00306066">
              <w:rPr>
                <w:noProof/>
                <w:webHidden/>
              </w:rPr>
              <w:fldChar w:fldCharType="end"/>
            </w:r>
          </w:hyperlink>
        </w:p>
        <w:p w14:paraId="7AFAF9FF" w14:textId="26EF646E"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84" w:history="1">
            <w:r w:rsidR="00306066" w:rsidRPr="005D3ED1">
              <w:rPr>
                <w:rStyle w:val="Hyperlnk"/>
                <w:noProof/>
              </w:rPr>
              <w:t>Färdighetsträningar i Sjuksköterskeprogrammet</w:t>
            </w:r>
            <w:r w:rsidR="00306066">
              <w:rPr>
                <w:noProof/>
                <w:webHidden/>
              </w:rPr>
              <w:tab/>
            </w:r>
            <w:r w:rsidR="00306066">
              <w:rPr>
                <w:noProof/>
                <w:webHidden/>
              </w:rPr>
              <w:fldChar w:fldCharType="begin"/>
            </w:r>
            <w:r w:rsidR="00306066">
              <w:rPr>
                <w:noProof/>
                <w:webHidden/>
              </w:rPr>
              <w:instrText xml:space="preserve"> PAGEREF _Toc175827384 \h </w:instrText>
            </w:r>
            <w:r w:rsidR="00306066">
              <w:rPr>
                <w:noProof/>
                <w:webHidden/>
              </w:rPr>
            </w:r>
            <w:r w:rsidR="00306066">
              <w:rPr>
                <w:noProof/>
                <w:webHidden/>
              </w:rPr>
              <w:fldChar w:fldCharType="separate"/>
            </w:r>
            <w:r w:rsidR="00306066">
              <w:rPr>
                <w:noProof/>
                <w:webHidden/>
              </w:rPr>
              <w:t>6</w:t>
            </w:r>
            <w:r w:rsidR="00306066">
              <w:rPr>
                <w:noProof/>
                <w:webHidden/>
              </w:rPr>
              <w:fldChar w:fldCharType="end"/>
            </w:r>
          </w:hyperlink>
        </w:p>
        <w:p w14:paraId="09559B35" w14:textId="72BE1751"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85" w:history="1">
            <w:r w:rsidR="00306066" w:rsidRPr="005D3ED1">
              <w:rPr>
                <w:rStyle w:val="Hyperlnk"/>
                <w:noProof/>
              </w:rPr>
              <w:t>Examination av färdighetsträningar i termin fyra</w:t>
            </w:r>
            <w:r w:rsidR="00306066">
              <w:rPr>
                <w:noProof/>
                <w:webHidden/>
              </w:rPr>
              <w:tab/>
            </w:r>
            <w:r w:rsidR="00306066">
              <w:rPr>
                <w:noProof/>
                <w:webHidden/>
              </w:rPr>
              <w:fldChar w:fldCharType="begin"/>
            </w:r>
            <w:r w:rsidR="00306066">
              <w:rPr>
                <w:noProof/>
                <w:webHidden/>
              </w:rPr>
              <w:instrText xml:space="preserve"> PAGEREF _Toc175827385 \h </w:instrText>
            </w:r>
            <w:r w:rsidR="00306066">
              <w:rPr>
                <w:noProof/>
                <w:webHidden/>
              </w:rPr>
            </w:r>
            <w:r w:rsidR="00306066">
              <w:rPr>
                <w:noProof/>
                <w:webHidden/>
              </w:rPr>
              <w:fldChar w:fldCharType="separate"/>
            </w:r>
            <w:r w:rsidR="00306066">
              <w:rPr>
                <w:noProof/>
                <w:webHidden/>
              </w:rPr>
              <w:t>8</w:t>
            </w:r>
            <w:r w:rsidR="00306066">
              <w:rPr>
                <w:noProof/>
                <w:webHidden/>
              </w:rPr>
              <w:fldChar w:fldCharType="end"/>
            </w:r>
          </w:hyperlink>
        </w:p>
        <w:p w14:paraId="34300590" w14:textId="30726EBD" w:rsidR="00306066" w:rsidRDefault="0051623D">
          <w:pPr>
            <w:pStyle w:val="Innehll2"/>
            <w:tabs>
              <w:tab w:val="right" w:leader="dot" w:pos="9344"/>
            </w:tabs>
            <w:rPr>
              <w:rFonts w:asciiTheme="minorHAnsi" w:eastAsiaTheme="minorEastAsia" w:hAnsiTheme="minorHAnsi" w:cstheme="minorBidi"/>
              <w:noProof/>
              <w:kern w:val="2"/>
              <w14:ligatures w14:val="standardContextual"/>
            </w:rPr>
          </w:pPr>
          <w:hyperlink w:anchor="_Toc175827386" w:history="1">
            <w:r w:rsidR="00306066" w:rsidRPr="005D3ED1">
              <w:rPr>
                <w:rStyle w:val="Hyperlnk"/>
                <w:noProof/>
              </w:rPr>
              <w:t>Struktur för examination</w:t>
            </w:r>
            <w:r w:rsidR="00306066">
              <w:rPr>
                <w:noProof/>
                <w:webHidden/>
              </w:rPr>
              <w:tab/>
            </w:r>
            <w:r w:rsidR="00306066">
              <w:rPr>
                <w:noProof/>
                <w:webHidden/>
              </w:rPr>
              <w:fldChar w:fldCharType="begin"/>
            </w:r>
            <w:r w:rsidR="00306066">
              <w:rPr>
                <w:noProof/>
                <w:webHidden/>
              </w:rPr>
              <w:instrText xml:space="preserve"> PAGEREF _Toc175827386 \h </w:instrText>
            </w:r>
            <w:r w:rsidR="00306066">
              <w:rPr>
                <w:noProof/>
                <w:webHidden/>
              </w:rPr>
            </w:r>
            <w:r w:rsidR="00306066">
              <w:rPr>
                <w:noProof/>
                <w:webHidden/>
              </w:rPr>
              <w:fldChar w:fldCharType="separate"/>
            </w:r>
            <w:r w:rsidR="00306066">
              <w:rPr>
                <w:noProof/>
                <w:webHidden/>
              </w:rPr>
              <w:t>8</w:t>
            </w:r>
            <w:r w:rsidR="00306066">
              <w:rPr>
                <w:noProof/>
                <w:webHidden/>
              </w:rPr>
              <w:fldChar w:fldCharType="end"/>
            </w:r>
          </w:hyperlink>
        </w:p>
        <w:p w14:paraId="31523FD4" w14:textId="54FE49D9" w:rsidR="00306066" w:rsidRDefault="0051623D">
          <w:pPr>
            <w:pStyle w:val="Innehll1"/>
            <w:tabs>
              <w:tab w:val="right" w:leader="dot" w:pos="9344"/>
            </w:tabs>
            <w:rPr>
              <w:rFonts w:asciiTheme="minorHAnsi" w:eastAsiaTheme="minorEastAsia" w:hAnsiTheme="minorHAnsi" w:cstheme="minorBidi"/>
              <w:noProof/>
              <w:kern w:val="2"/>
              <w14:ligatures w14:val="standardContextual"/>
            </w:rPr>
          </w:pPr>
          <w:hyperlink w:anchor="_Toc175827387" w:history="1">
            <w:r w:rsidR="00306066" w:rsidRPr="005D3ED1">
              <w:rPr>
                <w:rStyle w:val="Hyperlnk"/>
                <w:noProof/>
              </w:rPr>
              <w:t>Referenser</w:t>
            </w:r>
            <w:r w:rsidR="00306066">
              <w:rPr>
                <w:noProof/>
                <w:webHidden/>
              </w:rPr>
              <w:tab/>
            </w:r>
            <w:r w:rsidR="00306066">
              <w:rPr>
                <w:noProof/>
                <w:webHidden/>
              </w:rPr>
              <w:fldChar w:fldCharType="begin"/>
            </w:r>
            <w:r w:rsidR="00306066">
              <w:rPr>
                <w:noProof/>
                <w:webHidden/>
              </w:rPr>
              <w:instrText xml:space="preserve"> PAGEREF _Toc175827387 \h </w:instrText>
            </w:r>
            <w:r w:rsidR="00306066">
              <w:rPr>
                <w:noProof/>
                <w:webHidden/>
              </w:rPr>
            </w:r>
            <w:r w:rsidR="00306066">
              <w:rPr>
                <w:noProof/>
                <w:webHidden/>
              </w:rPr>
              <w:fldChar w:fldCharType="separate"/>
            </w:r>
            <w:r w:rsidR="00306066">
              <w:rPr>
                <w:noProof/>
                <w:webHidden/>
              </w:rPr>
              <w:t>9</w:t>
            </w:r>
            <w:r w:rsidR="00306066">
              <w:rPr>
                <w:noProof/>
                <w:webHidden/>
              </w:rPr>
              <w:fldChar w:fldCharType="end"/>
            </w:r>
          </w:hyperlink>
        </w:p>
        <w:p w14:paraId="25DF733D" w14:textId="3B676BAD" w:rsidR="00CD38BA" w:rsidRDefault="00CD38BA" w:rsidP="34DEF8ED">
          <w:pPr>
            <w:pStyle w:val="Innehll1"/>
            <w:tabs>
              <w:tab w:val="right" w:leader="dot" w:pos="9330"/>
            </w:tabs>
            <w:rPr>
              <w:rStyle w:val="Hyperlnk"/>
              <w:noProof/>
              <w:kern w:val="2"/>
              <w14:ligatures w14:val="standardContextual"/>
            </w:rPr>
          </w:pPr>
          <w:r>
            <w:fldChar w:fldCharType="end"/>
          </w:r>
        </w:p>
      </w:sdtContent>
    </w:sdt>
    <w:p w14:paraId="55038619" w14:textId="131F3B1F" w:rsidR="00265BFA" w:rsidRDefault="00265BFA"/>
    <w:p w14:paraId="0514E81D" w14:textId="77777777" w:rsidR="00590B10" w:rsidRDefault="00590B10" w:rsidP="0080518C">
      <w:pPr>
        <w:pStyle w:val="Rubrik1"/>
        <w:spacing w:line="276" w:lineRule="auto"/>
        <w:rPr>
          <w:rFonts w:ascii="Times New Roman" w:hAnsi="Times New Roman" w:cs="Times New Roman"/>
          <w:sz w:val="36"/>
          <w:szCs w:val="36"/>
        </w:rPr>
        <w:sectPr w:rsidR="00590B10" w:rsidSect="00435FE4">
          <w:footerReference w:type="even" r:id="rId13"/>
          <w:footerReference w:type="default" r:id="rId14"/>
          <w:pgSz w:w="11906" w:h="16838"/>
          <w:pgMar w:top="1134" w:right="1418" w:bottom="1134" w:left="1134" w:header="709" w:footer="709" w:gutter="0"/>
          <w:pgNumType w:start="0"/>
          <w:cols w:space="708"/>
          <w:titlePg/>
          <w:docGrid w:linePitch="360"/>
        </w:sectPr>
      </w:pPr>
    </w:p>
    <w:p w14:paraId="7A0F51E5" w14:textId="68B48352" w:rsidR="00C62B5E" w:rsidRPr="002B3E34" w:rsidRDefault="00B2194F" w:rsidP="0080518C">
      <w:pPr>
        <w:pStyle w:val="Rubrik1"/>
        <w:spacing w:line="276" w:lineRule="auto"/>
        <w:rPr>
          <w:rFonts w:ascii="Times New Roman" w:hAnsi="Times New Roman" w:cs="Times New Roman"/>
          <w:sz w:val="36"/>
          <w:szCs w:val="36"/>
        </w:rPr>
      </w:pPr>
      <w:bookmarkStart w:id="1" w:name="_Toc175827363"/>
      <w:r w:rsidRPr="002B3E34">
        <w:rPr>
          <w:rFonts w:ascii="Times New Roman" w:hAnsi="Times New Roman" w:cs="Times New Roman"/>
          <w:sz w:val="36"/>
          <w:szCs w:val="36"/>
        </w:rPr>
        <w:lastRenderedPageBreak/>
        <w:t>Allmän information inför färdighetsträningar</w:t>
      </w:r>
      <w:bookmarkEnd w:id="1"/>
    </w:p>
    <w:p w14:paraId="4584286A" w14:textId="77777777" w:rsidR="00C62B5E" w:rsidRPr="002B3E34" w:rsidRDefault="00C62B5E" w:rsidP="00097EFA">
      <w:pPr>
        <w:spacing w:line="276" w:lineRule="auto"/>
        <w:rPr>
          <w:sz w:val="20"/>
          <w:szCs w:val="20"/>
        </w:rPr>
      </w:pPr>
    </w:p>
    <w:p w14:paraId="01342A22" w14:textId="1D3511BB" w:rsidR="009116D1" w:rsidRPr="005C294C" w:rsidRDefault="00C62B5E" w:rsidP="00442ABB">
      <w:pPr>
        <w:rPr>
          <w:color w:val="FF0000"/>
        </w:rPr>
      </w:pPr>
      <w:r w:rsidRPr="002B3E34">
        <w:t>Undervisningen genomförs</w:t>
      </w:r>
      <w:r w:rsidR="00C45F4D" w:rsidRPr="002B3E34">
        <w:t xml:space="preserve"> </w:t>
      </w:r>
      <w:r w:rsidR="002F3352" w:rsidRPr="002B3E34">
        <w:t xml:space="preserve">i </w:t>
      </w:r>
      <w:r w:rsidR="00C45F4D" w:rsidRPr="002B3E34">
        <w:t>kliniskt träningscentrum</w:t>
      </w:r>
      <w:r w:rsidR="002F3352" w:rsidRPr="002B3E34">
        <w:t>s</w:t>
      </w:r>
      <w:r w:rsidR="00C45F4D" w:rsidRPr="002B3E34">
        <w:t xml:space="preserve"> (KTC)</w:t>
      </w:r>
      <w:r w:rsidR="002F3352" w:rsidRPr="002B3E34">
        <w:t xml:space="preserve"> lokaler</w:t>
      </w:r>
      <w:r w:rsidR="00C45F4D" w:rsidRPr="002B3E34">
        <w:t xml:space="preserve"> i Halmstad respektive </w:t>
      </w:r>
      <w:r w:rsidR="002F3352" w:rsidRPr="002B3E34">
        <w:t>Varberg.</w:t>
      </w:r>
      <w:r w:rsidR="00A1112D" w:rsidRPr="002B3E34">
        <w:t xml:space="preserve"> </w:t>
      </w:r>
      <w:r w:rsidRPr="002B3E34">
        <w:t xml:space="preserve">Ni studenter </w:t>
      </w:r>
      <w:r w:rsidR="002F3352" w:rsidRPr="002B3E34">
        <w:t>blir</w:t>
      </w:r>
      <w:r w:rsidRPr="002B3E34">
        <w:t xml:space="preserve"> indelade i studiegrupper och </w:t>
      </w:r>
      <w:r w:rsidR="009116D1" w:rsidRPr="002B3E34">
        <w:t>erhåller</w:t>
      </w:r>
      <w:r w:rsidRPr="002B3E34">
        <w:t xml:space="preserve"> tider utifrån kursens schemaläggning</w:t>
      </w:r>
      <w:r w:rsidR="00845AC9" w:rsidRPr="002B3E34">
        <w:t xml:space="preserve">. </w:t>
      </w:r>
      <w:r w:rsidRPr="002B3E34">
        <w:t xml:space="preserve">Start‐ och stopptider för respektive studiegrupp är exakta och vi ber er därför att respektera dessa </w:t>
      </w:r>
      <w:r w:rsidRPr="00CA4738">
        <w:t>tider</w:t>
      </w:r>
      <w:r w:rsidR="009116D1" w:rsidRPr="00CA4738">
        <w:t xml:space="preserve">, vid sen ankomst </w:t>
      </w:r>
      <w:r w:rsidR="001A2457" w:rsidRPr="00CA4738">
        <w:t xml:space="preserve">eller missat tillfälle hänvisas studenten till </w:t>
      </w:r>
      <w:r w:rsidR="003E2540" w:rsidRPr="003E2540">
        <w:t>annat schemalagt tillfälle</w:t>
      </w:r>
      <w:r w:rsidRPr="00CA4738">
        <w:t xml:space="preserve">. </w:t>
      </w:r>
    </w:p>
    <w:p w14:paraId="186DE761" w14:textId="77777777" w:rsidR="00442ABB" w:rsidRPr="002B3E34" w:rsidRDefault="00442ABB" w:rsidP="00442ABB"/>
    <w:p w14:paraId="2C0E39A8" w14:textId="77C47CB2" w:rsidR="00C62B5E" w:rsidRPr="002B3E34" w:rsidRDefault="00C62B5E" w:rsidP="00C62B5E">
      <w:r w:rsidRPr="002B3E34">
        <w:t>För att komma in på Högskolan i Halmstad</w:t>
      </w:r>
      <w:r w:rsidR="00A1112D" w:rsidRPr="002B3E34">
        <w:t>/Varberg</w:t>
      </w:r>
      <w:r w:rsidRPr="002B3E34">
        <w:t xml:space="preserve"> behöver du använda ditt passerkort/pass</w:t>
      </w:r>
      <w:r w:rsidR="00720852" w:rsidRPr="002B3E34">
        <w:t>age</w:t>
      </w:r>
      <w:r w:rsidRPr="002B3E34">
        <w:t>tag</w:t>
      </w:r>
      <w:r w:rsidR="00720852" w:rsidRPr="002B3E34">
        <w:t>g</w:t>
      </w:r>
      <w:r w:rsidRPr="002B3E34">
        <w:t xml:space="preserve"> då entréerna</w:t>
      </w:r>
      <w:r w:rsidR="00FD53A8" w:rsidRPr="002B3E34">
        <w:t xml:space="preserve"> till</w:t>
      </w:r>
      <w:r w:rsidR="00442ABB" w:rsidRPr="002B3E34">
        <w:t xml:space="preserve"> </w:t>
      </w:r>
      <w:r w:rsidR="00FD53A8" w:rsidRPr="002B3E34">
        <w:t xml:space="preserve">kliniskt träningscentrum (KTC) </w:t>
      </w:r>
      <w:r w:rsidRPr="002B3E34">
        <w:t xml:space="preserve">är låsta. </w:t>
      </w:r>
    </w:p>
    <w:p w14:paraId="0F50E943" w14:textId="4BF58933" w:rsidR="0001288D" w:rsidRPr="002B3E34" w:rsidRDefault="0001288D" w:rsidP="00901AA2">
      <w:pPr>
        <w:pStyle w:val="Rubrik1"/>
        <w:spacing w:line="276" w:lineRule="auto"/>
        <w:rPr>
          <w:rFonts w:ascii="Times New Roman" w:hAnsi="Times New Roman" w:cs="Times New Roman"/>
          <w:sz w:val="36"/>
          <w:szCs w:val="36"/>
        </w:rPr>
      </w:pPr>
      <w:bookmarkStart w:id="2" w:name="_Toc175827364"/>
      <w:r w:rsidRPr="002B3E34">
        <w:rPr>
          <w:rFonts w:ascii="Times New Roman" w:hAnsi="Times New Roman" w:cs="Times New Roman"/>
          <w:sz w:val="36"/>
          <w:szCs w:val="36"/>
        </w:rPr>
        <w:t>Färdighetsträningar på Kliniskt Tränings</w:t>
      </w:r>
      <w:r w:rsidR="004D2E42" w:rsidRPr="002B3E34">
        <w:rPr>
          <w:rFonts w:ascii="Times New Roman" w:hAnsi="Times New Roman" w:cs="Times New Roman"/>
          <w:sz w:val="36"/>
          <w:szCs w:val="36"/>
        </w:rPr>
        <w:t>c</w:t>
      </w:r>
      <w:r w:rsidRPr="002B3E34">
        <w:rPr>
          <w:rFonts w:ascii="Times New Roman" w:hAnsi="Times New Roman" w:cs="Times New Roman"/>
          <w:sz w:val="36"/>
          <w:szCs w:val="36"/>
        </w:rPr>
        <w:t>entrum (KTC)</w:t>
      </w:r>
      <w:bookmarkEnd w:id="2"/>
    </w:p>
    <w:p w14:paraId="32EF020A" w14:textId="77777777" w:rsidR="009E4D64" w:rsidRPr="002B3E34" w:rsidRDefault="009E4D64" w:rsidP="0080518C">
      <w:pPr>
        <w:pStyle w:val="Rubrik2"/>
        <w:spacing w:line="276" w:lineRule="auto"/>
        <w:rPr>
          <w:rFonts w:ascii="Times New Roman" w:hAnsi="Times New Roman" w:cs="Times New Roman"/>
          <w:i/>
          <w:iCs/>
        </w:rPr>
      </w:pPr>
      <w:bookmarkStart w:id="3" w:name="_Toc175827365"/>
      <w:r w:rsidRPr="002B3E34">
        <w:rPr>
          <w:rFonts w:ascii="Times New Roman" w:hAnsi="Times New Roman" w:cs="Times New Roman"/>
          <w:i/>
          <w:iCs/>
        </w:rPr>
        <w:t>Introduktion</w:t>
      </w:r>
      <w:bookmarkEnd w:id="3"/>
    </w:p>
    <w:p w14:paraId="7CF9FE27" w14:textId="77777777" w:rsidR="000F19D9" w:rsidRDefault="000F19D9" w:rsidP="00224A91">
      <w:pPr>
        <w:spacing w:line="276" w:lineRule="auto"/>
        <w:rPr>
          <w:sz w:val="22"/>
          <w:szCs w:val="22"/>
        </w:rPr>
      </w:pPr>
    </w:p>
    <w:p w14:paraId="66F0C848" w14:textId="29C2AAA6" w:rsidR="004772B0" w:rsidRPr="00CA4738" w:rsidRDefault="00CE3A0D" w:rsidP="00B37FBC">
      <w:pPr>
        <w:spacing w:line="276" w:lineRule="auto"/>
      </w:pPr>
      <w:r w:rsidRPr="00CA4738">
        <w:t xml:space="preserve">Syftet med färdighetsträningar på KTC är att studenten praktiskt </w:t>
      </w:r>
      <w:r w:rsidR="00F304E1" w:rsidRPr="00CA4738">
        <w:t xml:space="preserve">ska få </w:t>
      </w:r>
      <w:r w:rsidRPr="00CA4738">
        <w:t>träna sina teoretiska kunskaper i en så verklighetstrogen vårdmiljö som möjligt.</w:t>
      </w:r>
      <w:r w:rsidR="004772B0" w:rsidRPr="00CA4738">
        <w:t xml:space="preserve"> På KTC tränas grundläggande omvårdnad och tekniska färdigheter i lärarledda färdighetsträningar. Även icketekniska färdigheter, såsom teamsamverkan och kommunikation</w:t>
      </w:r>
      <w:r w:rsidR="003F7BC0" w:rsidRPr="00CA4738">
        <w:t xml:space="preserve"> </w:t>
      </w:r>
      <w:r w:rsidR="008F3B8C" w:rsidRPr="00CA4738">
        <w:t>ges möjlighet att träna</w:t>
      </w:r>
      <w:r w:rsidR="003F7BC0" w:rsidRPr="00CA4738">
        <w:t xml:space="preserve"> </w:t>
      </w:r>
      <w:r w:rsidR="00DD337A" w:rsidRPr="00CA4738">
        <w:t>(</w:t>
      </w:r>
      <w:r w:rsidR="00C55AF8" w:rsidRPr="00CA4738">
        <w:t>Elmqvist, Johansson &amp; Tiger Axelsson, 201</w:t>
      </w:r>
      <w:r w:rsidR="001A42D6" w:rsidRPr="00CA4738">
        <w:t>9</w:t>
      </w:r>
      <w:r w:rsidR="008F3B8C" w:rsidRPr="00CA4738">
        <w:t>; Sahlqvist &amp; Kiku Pukk Härenstam, 2024).</w:t>
      </w:r>
      <w:r w:rsidR="0011321E" w:rsidRPr="00CA4738">
        <w:t xml:space="preserve"> </w:t>
      </w:r>
    </w:p>
    <w:p w14:paraId="224B55FB" w14:textId="53834BD9" w:rsidR="00354722" w:rsidRPr="0080518C" w:rsidRDefault="00B36F93" w:rsidP="00B37FBC">
      <w:pPr>
        <w:spacing w:line="276" w:lineRule="auto"/>
        <w:rPr>
          <w:i/>
          <w:iCs/>
        </w:rPr>
      </w:pPr>
      <w:r w:rsidRPr="00CA4738">
        <w:t xml:space="preserve">Under färdighetsträningen tränas studenten i att utveckla ett medvetet och reflekterande förhållningssätt i </w:t>
      </w:r>
      <w:r w:rsidR="00671A49" w:rsidRPr="00CA4738">
        <w:t>vå</w:t>
      </w:r>
      <w:r w:rsidR="00DD443C" w:rsidRPr="00CA4738">
        <w:t>rdsituationer</w:t>
      </w:r>
      <w:r w:rsidR="00A51C52" w:rsidRPr="00CA4738">
        <w:t xml:space="preserve">, </w:t>
      </w:r>
      <w:r w:rsidRPr="00CA4738">
        <w:t>vilket bidrar till god och säker vård</w:t>
      </w:r>
      <w:r w:rsidR="00AE6033" w:rsidRPr="00CA4738">
        <w:t xml:space="preserve"> samt en säker</w:t>
      </w:r>
      <w:r w:rsidR="00121166" w:rsidRPr="00CA4738">
        <w:t xml:space="preserve"> </w:t>
      </w:r>
      <w:r w:rsidR="00AE6033" w:rsidRPr="00CA4738">
        <w:t>arbetsmilj</w:t>
      </w:r>
      <w:r w:rsidR="00DD443C" w:rsidRPr="00CA4738">
        <w:t>ö</w:t>
      </w:r>
      <w:r w:rsidRPr="00CA4738">
        <w:t xml:space="preserve"> (Forsberg, 2016; Elmqvist, Johansson &amp; Tiger Axelsson, 201</w:t>
      </w:r>
      <w:r w:rsidR="005E4C35" w:rsidRPr="00CA4738">
        <w:t>9</w:t>
      </w:r>
      <w:r w:rsidRPr="00CA4738">
        <w:t>).</w:t>
      </w:r>
      <w:r w:rsidR="0011321E" w:rsidRPr="00CA4738">
        <w:t xml:space="preserve"> </w:t>
      </w:r>
      <w:r w:rsidR="004772B0" w:rsidRPr="00CA4738">
        <w:t xml:space="preserve">Genom att träna på KTC tydliggörs patientsäkerheten </w:t>
      </w:r>
      <w:r w:rsidR="00C30D67" w:rsidRPr="00CA4738">
        <w:t>g</w:t>
      </w:r>
      <w:r w:rsidR="002949EC" w:rsidRPr="00CA4738">
        <w:t>enom att</w:t>
      </w:r>
      <w:r w:rsidR="004772B0" w:rsidRPr="00CA4738">
        <w:t xml:space="preserve"> du</w:t>
      </w:r>
      <w:r w:rsidR="003F7BC0" w:rsidRPr="00CA4738">
        <w:t xml:space="preserve"> som student</w:t>
      </w:r>
      <w:r w:rsidR="004772B0" w:rsidRPr="00CA4738">
        <w:t xml:space="preserve"> får träna</w:t>
      </w:r>
      <w:r w:rsidR="002949EC" w:rsidRPr="00CA4738">
        <w:t xml:space="preserve"> på</w:t>
      </w:r>
      <w:r w:rsidR="004772B0" w:rsidRPr="00CA4738">
        <w:t xml:space="preserve"> risk</w:t>
      </w:r>
      <w:r w:rsidR="00EB5789" w:rsidRPr="00CA4738">
        <w:t>medvetenhet</w:t>
      </w:r>
      <w:r w:rsidR="004772B0" w:rsidRPr="00CA4738">
        <w:t xml:space="preserve"> och</w:t>
      </w:r>
      <w:r w:rsidR="00D4117D" w:rsidRPr="00CA4738">
        <w:t xml:space="preserve"> </w:t>
      </w:r>
      <w:r w:rsidR="00121166" w:rsidRPr="00CA4738">
        <w:t xml:space="preserve">reflektera kring </w:t>
      </w:r>
      <w:r w:rsidR="00D4117D" w:rsidRPr="00CA4738">
        <w:t>säkerhet</w:t>
      </w:r>
      <w:r w:rsidR="00121166" w:rsidRPr="00CA4738">
        <w:t xml:space="preserve"> </w:t>
      </w:r>
      <w:r w:rsidR="00D4117D" w:rsidRPr="00CA4738">
        <w:t>vid kliniskt arbete</w:t>
      </w:r>
      <w:r w:rsidR="002949EC" w:rsidRPr="00CA4738">
        <w:t xml:space="preserve">, </w:t>
      </w:r>
      <w:r w:rsidR="004772B0" w:rsidRPr="00CA4738">
        <w:t xml:space="preserve">lära dig bedöma och förebygga </w:t>
      </w:r>
      <w:r w:rsidR="00671A49" w:rsidRPr="00CA4738">
        <w:t>vårdskador</w:t>
      </w:r>
      <w:r w:rsidR="0038315B" w:rsidRPr="00CA4738">
        <w:t xml:space="preserve"> </w:t>
      </w:r>
      <w:r w:rsidR="00671A49" w:rsidRPr="00CA4738">
        <w:t>(</w:t>
      </w:r>
      <w:r w:rsidR="00CE3A0D" w:rsidRPr="00CA4738">
        <w:t>Elmqvist, Johansson &amp; Tiger Axelsson, 201</w:t>
      </w:r>
      <w:r w:rsidR="0020725B" w:rsidRPr="00CA4738">
        <w:t>9</w:t>
      </w:r>
      <w:r w:rsidR="00CE3A0D" w:rsidRPr="00CA4738">
        <w:t xml:space="preserve">). </w:t>
      </w:r>
      <w:r w:rsidR="00CC57B6" w:rsidRPr="00CA4738">
        <w:t>Genom att vara medveten om</w:t>
      </w:r>
      <w:r w:rsidR="00D440AD" w:rsidRPr="00CA4738">
        <w:t xml:space="preserve"> </w:t>
      </w:r>
      <w:r w:rsidR="00347DEB" w:rsidRPr="00CA4738">
        <w:t>d</w:t>
      </w:r>
      <w:r w:rsidR="003B187E" w:rsidRPr="00CA4738">
        <w:t xml:space="preserve">in svårighet att bedöma </w:t>
      </w:r>
      <w:r w:rsidR="002D6EC2" w:rsidRPr="00CA4738">
        <w:t>d</w:t>
      </w:r>
      <w:r w:rsidR="003B187E" w:rsidRPr="00CA4738">
        <w:t>in skicklig</w:t>
      </w:r>
      <w:r w:rsidR="002D6EC2" w:rsidRPr="00CA4738">
        <w:t xml:space="preserve">het och kunskap </w:t>
      </w:r>
      <w:r w:rsidR="00347DEB" w:rsidRPr="00CA4738">
        <w:t xml:space="preserve">kan du vara öppen med att </w:t>
      </w:r>
      <w:r w:rsidR="001B2F21" w:rsidRPr="00CA4738">
        <w:t>ge uttryck för din osäkerhet. Under din utbildning tränas du kontinuerligt</w:t>
      </w:r>
      <w:r w:rsidR="00CC17DD" w:rsidRPr="00CA4738">
        <w:t xml:space="preserve"> i att nå tillräckligt hög </w:t>
      </w:r>
      <w:r w:rsidR="000A1B13" w:rsidRPr="00CA4738">
        <w:t xml:space="preserve">nivå av kompetens så att du kan arbeta säkert </w:t>
      </w:r>
      <w:r w:rsidR="00F811F5" w:rsidRPr="00CA4738">
        <w:t>(</w:t>
      </w:r>
      <w:r w:rsidR="00CB4010" w:rsidRPr="00CA4738">
        <w:t>Sahlqvist</w:t>
      </w:r>
      <w:r w:rsidR="00F811F5" w:rsidRPr="00CA4738">
        <w:t xml:space="preserve"> &amp;</w:t>
      </w:r>
      <w:r w:rsidR="00CB4010" w:rsidRPr="00CA4738">
        <w:t xml:space="preserve"> Kiku</w:t>
      </w:r>
      <w:r w:rsidR="00F811F5" w:rsidRPr="00CA4738">
        <w:t xml:space="preserve"> </w:t>
      </w:r>
      <w:r w:rsidR="00885067" w:rsidRPr="00CA4738">
        <w:t>Pukk</w:t>
      </w:r>
      <w:r w:rsidR="00CB4010" w:rsidRPr="00CA4738">
        <w:t xml:space="preserve"> Härenstam</w:t>
      </w:r>
      <w:r w:rsidR="00344555" w:rsidRPr="00CA4738">
        <w:t>, 2024</w:t>
      </w:r>
      <w:r w:rsidR="008702DC" w:rsidRPr="00CA4738">
        <w:t>).</w:t>
      </w:r>
      <w:r w:rsidR="002D6EC2" w:rsidRPr="00CA4738">
        <w:t xml:space="preserve"> </w:t>
      </w:r>
      <w:r w:rsidR="00EE18FC">
        <w:rPr>
          <w:bdr w:val="none" w:sz="0" w:space="0" w:color="auto" w:frame="1"/>
        </w:rPr>
        <w:t>Inom</w:t>
      </w:r>
      <w:r w:rsidR="00354722" w:rsidRPr="0080518C">
        <w:rPr>
          <w:bdr w:val="none" w:sz="0" w:space="0" w:color="auto" w:frame="1"/>
        </w:rPr>
        <w:t xml:space="preserve"> hälso- och sjukvård</w:t>
      </w:r>
      <w:r w:rsidR="00EE18FC">
        <w:rPr>
          <w:bdr w:val="none" w:sz="0" w:space="0" w:color="auto" w:frame="1"/>
        </w:rPr>
        <w:t xml:space="preserve"> </w:t>
      </w:r>
      <w:r w:rsidR="00D55C5B">
        <w:rPr>
          <w:bdr w:val="none" w:sz="0" w:space="0" w:color="auto" w:frame="1"/>
        </w:rPr>
        <w:t xml:space="preserve">ska </w:t>
      </w:r>
      <w:r w:rsidR="00354722" w:rsidRPr="0080518C">
        <w:rPr>
          <w:bdr w:val="none" w:sz="0" w:space="0" w:color="auto" w:frame="1"/>
        </w:rPr>
        <w:t xml:space="preserve">personal som använder </w:t>
      </w:r>
      <w:r w:rsidR="00D55C5B">
        <w:rPr>
          <w:bdr w:val="none" w:sz="0" w:space="0" w:color="auto" w:frame="1"/>
        </w:rPr>
        <w:t>medicintekniska</w:t>
      </w:r>
      <w:r w:rsidR="00354722" w:rsidRPr="0080518C">
        <w:rPr>
          <w:bdr w:val="none" w:sz="0" w:space="0" w:color="auto" w:frame="1"/>
        </w:rPr>
        <w:t xml:space="preserve"> </w:t>
      </w:r>
      <w:r w:rsidR="00D55C5B">
        <w:rPr>
          <w:bdr w:val="none" w:sz="0" w:space="0" w:color="auto" w:frame="1"/>
        </w:rPr>
        <w:t xml:space="preserve">produkter </w:t>
      </w:r>
      <w:r w:rsidR="00354722" w:rsidRPr="0080518C">
        <w:rPr>
          <w:bdr w:val="none" w:sz="0" w:space="0" w:color="auto" w:frame="1"/>
        </w:rPr>
        <w:t xml:space="preserve">ha nödvändig kompetens för uppgiften. </w:t>
      </w:r>
      <w:r w:rsidR="0038315B" w:rsidRPr="0080518C">
        <w:rPr>
          <w:bdr w:val="none" w:sz="0" w:space="0" w:color="auto" w:frame="1"/>
        </w:rPr>
        <w:t>(Socialstyrelsen,</w:t>
      </w:r>
      <w:r w:rsidR="001472BB" w:rsidRPr="0080518C">
        <w:rPr>
          <w:bdr w:val="none" w:sz="0" w:space="0" w:color="auto" w:frame="1"/>
        </w:rPr>
        <w:t xml:space="preserve"> 2022)</w:t>
      </w:r>
      <w:r w:rsidR="00354722" w:rsidRPr="0080518C">
        <w:rPr>
          <w:bdr w:val="none" w:sz="0" w:space="0" w:color="auto" w:frame="1"/>
        </w:rPr>
        <w:t>.</w:t>
      </w:r>
      <w:r w:rsidR="0038315B" w:rsidRPr="0080518C">
        <w:rPr>
          <w:bdr w:val="none" w:sz="0" w:space="0" w:color="auto" w:frame="1"/>
        </w:rPr>
        <w:t xml:space="preserve"> </w:t>
      </w:r>
      <w:r w:rsidR="0038315B" w:rsidRPr="0080518C">
        <w:t xml:space="preserve">Det innebär trygghet och säkerhet för dig som student att få träna på </w:t>
      </w:r>
      <w:r w:rsidR="003A6EF4" w:rsidRPr="003A6EF4">
        <w:t>och genomföra</w:t>
      </w:r>
      <w:r w:rsidR="0038315B" w:rsidRPr="0080518C">
        <w:t xml:space="preserve"> vårdmoment </w:t>
      </w:r>
      <w:r w:rsidR="003A6EF4" w:rsidRPr="003A6EF4">
        <w:t xml:space="preserve">på KTC och </w:t>
      </w:r>
      <w:r w:rsidR="0038315B" w:rsidRPr="0080518C">
        <w:t>i klinisk verksamhet</w:t>
      </w:r>
      <w:r w:rsidR="003A6EF4" w:rsidRPr="003A6EF4">
        <w:t xml:space="preserve"> under utbildningen</w:t>
      </w:r>
      <w:r w:rsidR="00042A75">
        <w:t>.</w:t>
      </w:r>
    </w:p>
    <w:p w14:paraId="40E7FD70" w14:textId="77777777" w:rsidR="00354722" w:rsidRPr="0080518C" w:rsidRDefault="00354722" w:rsidP="00B37FBC">
      <w:pPr>
        <w:spacing w:line="276" w:lineRule="auto"/>
      </w:pPr>
    </w:p>
    <w:p w14:paraId="2F65778F" w14:textId="2CA9B570" w:rsidR="00640488" w:rsidRPr="0080518C" w:rsidRDefault="002F5EBE" w:rsidP="00B37FBC">
      <w:pPr>
        <w:spacing w:line="276" w:lineRule="auto"/>
      </w:pPr>
      <w:r w:rsidRPr="0080518C">
        <w:t>Färdighetsträning</w:t>
      </w:r>
      <w:r w:rsidR="00640488" w:rsidRPr="0080518C">
        <w:t xml:space="preserve"> utgör en naturlig koppling mellan högskola och </w:t>
      </w:r>
      <w:r w:rsidR="007802B2" w:rsidRPr="0080518C">
        <w:t xml:space="preserve">klinisk </w:t>
      </w:r>
      <w:r w:rsidR="00640488" w:rsidRPr="0080518C">
        <w:t>verksamhe</w:t>
      </w:r>
      <w:r w:rsidR="00DD443C" w:rsidRPr="0080518C">
        <w:t>t s</w:t>
      </w:r>
      <w:r w:rsidR="00881C94" w:rsidRPr="0080518C">
        <w:t>amt medvetandegör kunskap om kärnkompetenserna</w:t>
      </w:r>
      <w:r w:rsidR="00671A49" w:rsidRPr="0080518C">
        <w:t>;</w:t>
      </w:r>
      <w:r w:rsidR="007002A1" w:rsidRPr="0080518C">
        <w:t xml:space="preserve"> </w:t>
      </w:r>
      <w:r w:rsidR="00A05248">
        <w:t>säker vård</w:t>
      </w:r>
      <w:r w:rsidR="002C6787">
        <w:t xml:space="preserve">, </w:t>
      </w:r>
      <w:r w:rsidR="007002A1" w:rsidRPr="0080518C">
        <w:t>personcentrerad vård, samverkan i team, evidensbaserad vård</w:t>
      </w:r>
      <w:r w:rsidR="00625436" w:rsidRPr="0080518C">
        <w:t>,</w:t>
      </w:r>
      <w:r w:rsidR="00625436" w:rsidRPr="0080518C">
        <w:rPr>
          <w:i/>
        </w:rPr>
        <w:t xml:space="preserve"> </w:t>
      </w:r>
      <w:r w:rsidR="00625436" w:rsidRPr="0080518C">
        <w:t>förbättringskunskap och kvalitetsutveckling</w:t>
      </w:r>
      <w:r w:rsidR="007002A1" w:rsidRPr="0080518C">
        <w:t xml:space="preserve"> </w:t>
      </w:r>
      <w:r w:rsidR="002C6787">
        <w:t>samt</w:t>
      </w:r>
      <w:r w:rsidR="007002A1" w:rsidRPr="0080518C">
        <w:t xml:space="preserve"> informatik </w:t>
      </w:r>
      <w:r w:rsidR="00881C94" w:rsidRPr="0080518C">
        <w:t xml:space="preserve">så </w:t>
      </w:r>
      <w:r w:rsidR="00640488" w:rsidRPr="0080518C">
        <w:t xml:space="preserve">att professionell kompetens </w:t>
      </w:r>
      <w:r w:rsidR="00161DB3" w:rsidRPr="0080518C">
        <w:t>utvecklas</w:t>
      </w:r>
      <w:r w:rsidR="00640488" w:rsidRPr="0080518C">
        <w:t>. Den teoretiska grunden får du i kurserna som ingår i utbildningen</w:t>
      </w:r>
      <w:r w:rsidR="00694337" w:rsidRPr="0080518C">
        <w:t xml:space="preserve"> och den praktiska grunden </w:t>
      </w:r>
      <w:r w:rsidR="00DE7352" w:rsidRPr="0080518C">
        <w:t xml:space="preserve">tränar </w:t>
      </w:r>
      <w:r w:rsidR="00161DB3" w:rsidRPr="0080518C">
        <w:t xml:space="preserve">du </w:t>
      </w:r>
      <w:r w:rsidR="00A86AD0">
        <w:t>på KTC</w:t>
      </w:r>
      <w:r w:rsidR="00DF482E" w:rsidRPr="0080518C">
        <w:t>.</w:t>
      </w:r>
      <w:r w:rsidR="00640488" w:rsidRPr="0080518C">
        <w:t xml:space="preserve"> Kunskapen utvecklas genom att aktivt träna de teoretiska kunskaperna</w:t>
      </w:r>
      <w:r w:rsidR="00161DB3" w:rsidRPr="0080518C">
        <w:t>,</w:t>
      </w:r>
      <w:r w:rsidR="00640488" w:rsidRPr="0080518C">
        <w:t xml:space="preserve"> vilket ger erfarenhet. </w:t>
      </w:r>
    </w:p>
    <w:p w14:paraId="7B94E879" w14:textId="3BDF391C" w:rsidR="004946FB" w:rsidRPr="0080518C" w:rsidRDefault="00590665" w:rsidP="00B37FBC">
      <w:pPr>
        <w:spacing w:line="276" w:lineRule="auto"/>
      </w:pPr>
      <w:r w:rsidRPr="0080518C">
        <w:t xml:space="preserve">Inför </w:t>
      </w:r>
      <w:r w:rsidR="007447BB" w:rsidRPr="0080518C">
        <w:t xml:space="preserve">varje färdighetsträning ansvarar </w:t>
      </w:r>
      <w:r w:rsidR="005759A4">
        <w:t xml:space="preserve">du som </w:t>
      </w:r>
      <w:r w:rsidR="007447BB" w:rsidRPr="0080518C">
        <w:t>student för att läsa på i kurslitteratur</w:t>
      </w:r>
      <w:r w:rsidR="00575382" w:rsidRPr="0080518C">
        <w:t>/anvisad</w:t>
      </w:r>
      <w:r w:rsidR="007447BB" w:rsidRPr="0080518C">
        <w:t xml:space="preserve"> </w:t>
      </w:r>
      <w:r w:rsidR="00232B55" w:rsidRPr="0080518C">
        <w:t>litteratur</w:t>
      </w:r>
      <w:r w:rsidR="00575382" w:rsidRPr="0080518C">
        <w:t xml:space="preserve">. </w:t>
      </w:r>
      <w:r w:rsidR="00E50B86">
        <w:t>Att vara väl</w:t>
      </w:r>
      <w:r w:rsidR="00892301" w:rsidRPr="0080518C">
        <w:t xml:space="preserve"> förbered </w:t>
      </w:r>
      <w:r w:rsidR="00506554" w:rsidRPr="0080518C">
        <w:t>teoretiskt</w:t>
      </w:r>
      <w:r w:rsidR="00892301" w:rsidRPr="0080518C">
        <w:t xml:space="preserve"> är en förutsättning för</w:t>
      </w:r>
      <w:r w:rsidR="00506554" w:rsidRPr="0080518C">
        <w:t xml:space="preserve"> god lärandemiljö på KTC (Pålsson, 2020).</w:t>
      </w:r>
      <w:r w:rsidR="007447BB" w:rsidRPr="0080518C">
        <w:t xml:space="preserve"> </w:t>
      </w:r>
      <w:r w:rsidR="0011321E" w:rsidRPr="0080518C">
        <w:t>E</w:t>
      </w:r>
      <w:r w:rsidR="009F13DF" w:rsidRPr="0080518C">
        <w:t>fter varje färdighetsträning sker reflektion i grupp</w:t>
      </w:r>
      <w:r w:rsidR="00435FE4" w:rsidRPr="0080518C">
        <w:t>.</w:t>
      </w:r>
      <w:r w:rsidR="009F13DF" w:rsidRPr="0080518C">
        <w:rPr>
          <w:color w:val="FF0000"/>
        </w:rPr>
        <w:t xml:space="preserve"> </w:t>
      </w:r>
      <w:r w:rsidR="00CE3A0D" w:rsidRPr="0080518C">
        <w:t xml:space="preserve">På KTC tjänstgör lärare från högskolan tillsammans med kliniskt verksamma sjuksköterskor från Region Halland som en </w:t>
      </w:r>
      <w:r w:rsidR="00CE3A0D" w:rsidRPr="0080518C">
        <w:lastRenderedPageBreak/>
        <w:t xml:space="preserve">brygga till vårdverksamheten. Färdighetsträningar bidrar till att stärka studentens trygghet i framtida </w:t>
      </w:r>
      <w:r w:rsidR="00DD443C" w:rsidRPr="0080518C">
        <w:t>yrkesliv</w:t>
      </w:r>
      <w:r w:rsidR="00CE3A0D" w:rsidRPr="0080518C">
        <w:t xml:space="preserve">. </w:t>
      </w:r>
    </w:p>
    <w:p w14:paraId="15F9A747" w14:textId="4BE0814B" w:rsidR="00C55AF8" w:rsidRPr="0080518C" w:rsidRDefault="00266D8C" w:rsidP="0062442E">
      <w:pPr>
        <w:spacing w:before="100" w:beforeAutospacing="1" w:after="100" w:afterAutospacing="1" w:line="276" w:lineRule="auto"/>
      </w:pPr>
      <w:r w:rsidRPr="0080518C">
        <w:t>Den pedagogiska modell som används på KTC är Peer</w:t>
      </w:r>
      <w:r w:rsidR="008E0C07" w:rsidRPr="0080518C">
        <w:t>-</w:t>
      </w:r>
      <w:r w:rsidRPr="0080518C">
        <w:t>learning</w:t>
      </w:r>
      <w:r w:rsidR="00D42F8C">
        <w:t>.</w:t>
      </w:r>
      <w:r w:rsidRPr="0080518C">
        <w:t xml:space="preserve"> </w:t>
      </w:r>
      <w:r w:rsidR="00D42F8C">
        <w:t>Det</w:t>
      </w:r>
      <w:r w:rsidRPr="0080518C">
        <w:t xml:space="preserve"> innebär att lär</w:t>
      </w:r>
      <w:r w:rsidR="00D42F8C">
        <w:t>a</w:t>
      </w:r>
      <w:r w:rsidRPr="0080518C">
        <w:t xml:space="preserve"> med och av varandra (Pålsson</w:t>
      </w:r>
      <w:r w:rsidR="00161DB3" w:rsidRPr="0080518C">
        <w:t>,</w:t>
      </w:r>
      <w:r w:rsidRPr="0080518C">
        <w:t xml:space="preserve"> 2020</w:t>
      </w:r>
      <w:r w:rsidR="008E7F27" w:rsidRPr="0080518C">
        <w:t>)</w:t>
      </w:r>
      <w:r w:rsidRPr="0080518C">
        <w:t>.</w:t>
      </w:r>
      <w:r w:rsidR="008E7F27" w:rsidRPr="0080518C">
        <w:t xml:space="preserve"> </w:t>
      </w:r>
      <w:r w:rsidRPr="0080518C">
        <w:t>I</w:t>
      </w:r>
      <w:r w:rsidR="0012116B" w:rsidRPr="0080518C">
        <w:t xml:space="preserve">nom peer-learning </w:t>
      </w:r>
      <w:r w:rsidRPr="0080518C">
        <w:t xml:space="preserve">ingår att granska den egna och </w:t>
      </w:r>
      <w:r w:rsidR="00FB76D5" w:rsidRPr="0080518C">
        <w:t>medstudente</w:t>
      </w:r>
      <w:r w:rsidR="00406152">
        <w:t>r</w:t>
      </w:r>
      <w:r w:rsidR="008D381D">
        <w:t>s</w:t>
      </w:r>
      <w:r w:rsidRPr="0080518C">
        <w:t xml:space="preserve"> insats </w:t>
      </w:r>
      <w:r w:rsidR="00CD0A08" w:rsidRPr="0080518C">
        <w:t>samt</w:t>
      </w:r>
      <w:r w:rsidRPr="0080518C">
        <w:t xml:space="preserve"> ge varandra konstruktiv feedback i en tillåtande miljö</w:t>
      </w:r>
      <w:r w:rsidR="005A2C38" w:rsidRPr="0080518C">
        <w:t xml:space="preserve"> </w:t>
      </w:r>
      <w:r w:rsidR="00D64AE0">
        <w:t>(</w:t>
      </w:r>
      <w:r w:rsidR="00F5094D" w:rsidRPr="0080518C">
        <w:t>Pålsson, 2020</w:t>
      </w:r>
      <w:r w:rsidR="00EB0265" w:rsidRPr="0080518C">
        <w:t>)</w:t>
      </w:r>
      <w:r w:rsidR="00CE3A0D" w:rsidRPr="0080518C">
        <w:t>.</w:t>
      </w:r>
      <w:r w:rsidR="00841C31" w:rsidRPr="0080518C">
        <w:t xml:space="preserve"> Peer-learning främjar lärande och kännetecknas av ett studentaktiverande lärandesätt, där kunskap </w:t>
      </w:r>
      <w:r w:rsidR="00E9089F" w:rsidRPr="0080518C">
        <w:t>och</w:t>
      </w:r>
      <w:r w:rsidR="00841C31" w:rsidRPr="0080518C">
        <w:t xml:space="preserve"> färdigheter utvecklas genom social </w:t>
      </w:r>
      <w:r w:rsidR="00E9089F" w:rsidRPr="0080518C">
        <w:t>interaktion.</w:t>
      </w:r>
    </w:p>
    <w:p w14:paraId="74353F71" w14:textId="47979E10" w:rsidR="00CE3A0D" w:rsidRPr="0080518C" w:rsidRDefault="00CE3A0D" w:rsidP="0062442E">
      <w:pPr>
        <w:spacing w:line="276" w:lineRule="auto"/>
      </w:pPr>
      <w:r w:rsidRPr="0080518C">
        <w:t xml:space="preserve">Basala hygienrutiner och </w:t>
      </w:r>
      <w:r w:rsidR="00276683" w:rsidRPr="0080518C">
        <w:t xml:space="preserve">riktlinjer kring </w:t>
      </w:r>
      <w:r w:rsidRPr="0080518C">
        <w:t xml:space="preserve">arbetsdräkt </w:t>
      </w:r>
      <w:r w:rsidR="00276683" w:rsidRPr="0080518C">
        <w:t xml:space="preserve">gäller och </w:t>
      </w:r>
      <w:r w:rsidRPr="0080518C">
        <w:t xml:space="preserve">ska därför alltid </w:t>
      </w:r>
      <w:r w:rsidR="00276683" w:rsidRPr="0080518C">
        <w:t>tillämpas</w:t>
      </w:r>
      <w:r w:rsidRPr="0080518C">
        <w:t xml:space="preserve"> vid all </w:t>
      </w:r>
      <w:r w:rsidR="002951BE" w:rsidRPr="0080518C">
        <w:t>färdighets</w:t>
      </w:r>
      <w:r w:rsidRPr="0080518C">
        <w:t>träning på KTC</w:t>
      </w:r>
      <w:r w:rsidR="00DF482E" w:rsidRPr="0080518C">
        <w:t>.</w:t>
      </w:r>
    </w:p>
    <w:p w14:paraId="23D341D7" w14:textId="7A918D60" w:rsidR="003F5BA1" w:rsidRPr="0080518C" w:rsidRDefault="003F5BA1" w:rsidP="0062442E">
      <w:pPr>
        <w:spacing w:line="276" w:lineRule="auto"/>
      </w:pPr>
    </w:p>
    <w:p w14:paraId="4FAE93BC" w14:textId="77777777" w:rsidR="007302E2" w:rsidRPr="0080518C" w:rsidRDefault="003F5BA1" w:rsidP="0091293F">
      <w:pPr>
        <w:pStyle w:val="Rubrik3"/>
      </w:pPr>
      <w:bookmarkStart w:id="4" w:name="_Toc175827366"/>
      <w:r w:rsidRPr="0080518C">
        <w:rPr>
          <w:bdr w:val="none" w:sz="0" w:space="0" w:color="auto" w:frame="1"/>
        </w:rPr>
        <w:t>Hel hud</w:t>
      </w:r>
      <w:bookmarkEnd w:id="4"/>
      <w:r w:rsidRPr="0080518C">
        <w:rPr>
          <w:bdr w:val="none" w:sz="0" w:space="0" w:color="auto" w:frame="1"/>
        </w:rPr>
        <w:t> </w:t>
      </w:r>
    </w:p>
    <w:p w14:paraId="4494D5BE" w14:textId="1A184DE3" w:rsidR="003F5BA1" w:rsidRPr="0080518C" w:rsidRDefault="003F5BA1" w:rsidP="0062442E">
      <w:pPr>
        <w:shd w:val="clear" w:color="auto" w:fill="FFFFFF"/>
        <w:spacing w:line="276" w:lineRule="auto"/>
        <w:rPr>
          <w:i/>
          <w:iCs/>
          <w:bdr w:val="none" w:sz="0" w:space="0" w:color="auto" w:frame="1"/>
        </w:rPr>
      </w:pPr>
      <w:r w:rsidRPr="0080518C">
        <w:rPr>
          <w:i/>
          <w:iCs/>
          <w:bdr w:val="none" w:sz="0" w:space="0" w:color="auto" w:frame="1"/>
        </w:rPr>
        <w:t xml:space="preserve">Det är viktigt att ha hel hud på händer och underarmar under </w:t>
      </w:r>
      <w:r w:rsidR="001F0358" w:rsidRPr="0080518C">
        <w:rPr>
          <w:i/>
          <w:iCs/>
          <w:bdr w:val="none" w:sz="0" w:space="0" w:color="auto" w:frame="1"/>
        </w:rPr>
        <w:t>Färdighetsträning/</w:t>
      </w:r>
      <w:r w:rsidRPr="0080518C">
        <w:rPr>
          <w:i/>
          <w:iCs/>
          <w:bdr w:val="none" w:sz="0" w:space="0" w:color="auto" w:frame="1"/>
        </w:rPr>
        <w:t xml:space="preserve">VFU. Sår eller eksem på händerna eller underarmarna medför ökad risk för smittspridning både till patienter och till den vård- och omsorgspersonal som har skadad hud. Vid sår och hudproblem på händer eller underarmar, ta kontakt med </w:t>
      </w:r>
      <w:r w:rsidR="001564E1" w:rsidRPr="0080518C">
        <w:rPr>
          <w:i/>
          <w:iCs/>
          <w:bdr w:val="none" w:sz="0" w:space="0" w:color="auto" w:frame="1"/>
        </w:rPr>
        <w:t>respektive</w:t>
      </w:r>
      <w:r w:rsidRPr="0080518C">
        <w:rPr>
          <w:i/>
          <w:iCs/>
          <w:bdr w:val="none" w:sz="0" w:space="0" w:color="auto" w:frame="1"/>
        </w:rPr>
        <w:t xml:space="preserve"> lä</w:t>
      </w:r>
      <w:r w:rsidR="00D81D50" w:rsidRPr="0080518C">
        <w:rPr>
          <w:i/>
          <w:iCs/>
          <w:bdr w:val="none" w:sz="0" w:space="0" w:color="auto" w:frame="1"/>
        </w:rPr>
        <w:t>r</w:t>
      </w:r>
      <w:r w:rsidRPr="0080518C">
        <w:rPr>
          <w:i/>
          <w:iCs/>
          <w:bdr w:val="none" w:sz="0" w:space="0" w:color="auto" w:frame="1"/>
        </w:rPr>
        <w:t xml:space="preserve">are och examinator i god tid innan </w:t>
      </w:r>
      <w:r w:rsidR="001564E1" w:rsidRPr="0080518C">
        <w:rPr>
          <w:i/>
          <w:iCs/>
          <w:bdr w:val="none" w:sz="0" w:space="0" w:color="auto" w:frame="1"/>
        </w:rPr>
        <w:t>färdighetsträningen/</w:t>
      </w:r>
      <w:r w:rsidRPr="0080518C">
        <w:rPr>
          <w:i/>
          <w:iCs/>
          <w:bdr w:val="none" w:sz="0" w:space="0" w:color="auto" w:frame="1"/>
        </w:rPr>
        <w:t>VFU startar.</w:t>
      </w:r>
    </w:p>
    <w:p w14:paraId="1CD8B477" w14:textId="77777777" w:rsidR="003F5BA1" w:rsidRPr="0080518C" w:rsidRDefault="003F5BA1" w:rsidP="0062442E">
      <w:pPr>
        <w:shd w:val="clear" w:color="auto" w:fill="FFFFFF"/>
        <w:spacing w:line="276" w:lineRule="auto"/>
      </w:pPr>
      <w:r w:rsidRPr="0080518C">
        <w:rPr>
          <w:i/>
          <w:iCs/>
          <w:bdr w:val="none" w:sz="0" w:space="0" w:color="auto" w:frame="1"/>
        </w:rPr>
        <w:t> </w:t>
      </w:r>
    </w:p>
    <w:p w14:paraId="40900163" w14:textId="77777777" w:rsidR="003F5BA1" w:rsidRPr="0080518C" w:rsidRDefault="003F5BA1" w:rsidP="0091293F">
      <w:pPr>
        <w:pStyle w:val="Rubrik3"/>
      </w:pPr>
      <w:bookmarkStart w:id="5" w:name="_Toc175827367"/>
      <w:r w:rsidRPr="0080518C">
        <w:rPr>
          <w:bdr w:val="none" w:sz="0" w:space="0" w:color="auto" w:frame="1"/>
        </w:rPr>
        <w:t>Arbetskläder</w:t>
      </w:r>
      <w:bookmarkEnd w:id="5"/>
    </w:p>
    <w:p w14:paraId="4CA8C33C" w14:textId="0041BFB2" w:rsidR="00070EF4" w:rsidRPr="0080518C" w:rsidRDefault="004E5A9A" w:rsidP="0062442E">
      <w:pPr>
        <w:spacing w:line="276" w:lineRule="auto"/>
        <w:rPr>
          <w:i/>
          <w:iCs/>
          <w:bdr w:val="none" w:sz="0" w:space="0" w:color="auto" w:frame="1"/>
        </w:rPr>
      </w:pPr>
      <w:r w:rsidRPr="0080518C">
        <w:rPr>
          <w:i/>
          <w:iCs/>
          <w:bdr w:val="none" w:sz="0" w:space="0" w:color="auto" w:frame="1"/>
        </w:rPr>
        <w:t xml:space="preserve">Arbetskläder består av överdel och byxa. Ärmen ska sluta ovanför armbågen (SOSF 2015:10). Den korta ärmen är en förutsättning för att kunna utföra korrekt </w:t>
      </w:r>
      <w:r w:rsidR="00070EF4" w:rsidRPr="0080518C">
        <w:rPr>
          <w:i/>
          <w:iCs/>
          <w:bdr w:val="none" w:sz="0" w:space="0" w:color="auto" w:frame="1"/>
        </w:rPr>
        <w:t>handhygien (</w:t>
      </w:r>
      <w:r w:rsidR="00A25C0C" w:rsidRPr="0080518C">
        <w:rPr>
          <w:i/>
          <w:iCs/>
          <w:bdr w:val="none" w:sz="0" w:space="0" w:color="auto" w:frame="1"/>
        </w:rPr>
        <w:t>Socialstyrelsen, 2020</w:t>
      </w:r>
      <w:r w:rsidR="00070EF4" w:rsidRPr="0080518C">
        <w:rPr>
          <w:i/>
          <w:iCs/>
          <w:bdr w:val="none" w:sz="0" w:space="0" w:color="auto" w:frame="1"/>
        </w:rPr>
        <w:t>).</w:t>
      </w:r>
    </w:p>
    <w:p w14:paraId="613A9A92" w14:textId="7D9D4663" w:rsidR="008E6C28" w:rsidRPr="0080518C" w:rsidRDefault="004E5A9A" w:rsidP="0062442E">
      <w:pPr>
        <w:spacing w:line="276" w:lineRule="auto"/>
        <w:rPr>
          <w:i/>
          <w:iCs/>
          <w:bdr w:val="none" w:sz="0" w:space="0" w:color="auto" w:frame="1"/>
        </w:rPr>
      </w:pPr>
      <w:r w:rsidRPr="0080518C">
        <w:rPr>
          <w:i/>
          <w:iCs/>
          <w:bdr w:val="none" w:sz="0" w:space="0" w:color="auto" w:frame="1"/>
        </w:rPr>
        <w:t xml:space="preserve">En lång ärm kan </w:t>
      </w:r>
      <w:r w:rsidR="00542BE3" w:rsidRPr="0080518C">
        <w:rPr>
          <w:i/>
          <w:iCs/>
          <w:bdr w:val="none" w:sz="0" w:space="0" w:color="auto" w:frame="1"/>
        </w:rPr>
        <w:t>med</w:t>
      </w:r>
      <w:r w:rsidRPr="0080518C">
        <w:rPr>
          <w:i/>
          <w:iCs/>
          <w:bdr w:val="none" w:sz="0" w:space="0" w:color="auto" w:frame="1"/>
        </w:rPr>
        <w:t xml:space="preserve">föra </w:t>
      </w:r>
      <w:r w:rsidR="00542BE3" w:rsidRPr="0080518C">
        <w:rPr>
          <w:i/>
          <w:iCs/>
          <w:bdr w:val="none" w:sz="0" w:space="0" w:color="auto" w:frame="1"/>
        </w:rPr>
        <w:t xml:space="preserve">att </w:t>
      </w:r>
      <w:r w:rsidRPr="0080518C">
        <w:rPr>
          <w:i/>
          <w:iCs/>
          <w:bdr w:val="none" w:sz="0" w:space="0" w:color="auto" w:frame="1"/>
        </w:rPr>
        <w:t xml:space="preserve">smittämnen </w:t>
      </w:r>
      <w:r w:rsidR="00542BE3" w:rsidRPr="0080518C">
        <w:rPr>
          <w:i/>
          <w:iCs/>
          <w:bdr w:val="none" w:sz="0" w:space="0" w:color="auto" w:frame="1"/>
        </w:rPr>
        <w:t>förs vidare</w:t>
      </w:r>
      <w:r w:rsidR="00070EF4" w:rsidRPr="0080518C">
        <w:rPr>
          <w:i/>
          <w:iCs/>
          <w:bdr w:val="none" w:sz="0" w:space="0" w:color="auto" w:frame="1"/>
        </w:rPr>
        <w:t xml:space="preserve"> (AFS 2018:4)</w:t>
      </w:r>
      <w:r w:rsidR="00607E83" w:rsidRPr="0080518C">
        <w:rPr>
          <w:i/>
          <w:iCs/>
          <w:bdr w:val="none" w:sz="0" w:space="0" w:color="auto" w:frame="1"/>
        </w:rPr>
        <w:t xml:space="preserve">. </w:t>
      </w:r>
    </w:p>
    <w:p w14:paraId="7F18F1ED" w14:textId="3232F625" w:rsidR="004C11C6" w:rsidRPr="0080518C" w:rsidRDefault="00903E9F" w:rsidP="004C11C6">
      <w:pPr>
        <w:spacing w:line="276" w:lineRule="auto"/>
        <w:rPr>
          <w:i/>
          <w:iCs/>
          <w:bdr w:val="none" w:sz="0" w:space="0" w:color="auto" w:frame="1"/>
        </w:rPr>
      </w:pPr>
      <w:r w:rsidRPr="0080518C">
        <w:rPr>
          <w:i/>
          <w:iCs/>
          <w:bdr w:val="none" w:sz="0" w:space="0" w:color="auto" w:frame="1"/>
        </w:rPr>
        <w:t>Kläder</w:t>
      </w:r>
      <w:r w:rsidR="00B24C98" w:rsidRPr="0080518C">
        <w:rPr>
          <w:i/>
          <w:iCs/>
          <w:bdr w:val="none" w:sz="0" w:space="0" w:color="auto" w:frame="1"/>
        </w:rPr>
        <w:t xml:space="preserve"> (3 set/student)</w:t>
      </w:r>
      <w:r w:rsidRPr="0080518C">
        <w:rPr>
          <w:i/>
          <w:iCs/>
          <w:bdr w:val="none" w:sz="0" w:space="0" w:color="auto" w:frame="1"/>
        </w:rPr>
        <w:t xml:space="preserve"> lämnas ut under första terminen och ska behållas av studenten</w:t>
      </w:r>
      <w:r w:rsidR="004C11C6" w:rsidRPr="0080518C">
        <w:rPr>
          <w:i/>
          <w:iCs/>
          <w:bdr w:val="none" w:sz="0" w:space="0" w:color="auto" w:frame="1"/>
        </w:rPr>
        <w:t xml:space="preserve"> genom hela sjuksköterskeprogrammet</w:t>
      </w:r>
      <w:r w:rsidRPr="0080518C">
        <w:rPr>
          <w:i/>
          <w:iCs/>
          <w:bdr w:val="none" w:sz="0" w:space="0" w:color="auto" w:frame="1"/>
        </w:rPr>
        <w:t xml:space="preserve">. </w:t>
      </w:r>
      <w:r w:rsidR="004C11C6" w:rsidRPr="0080518C">
        <w:rPr>
          <w:i/>
          <w:iCs/>
          <w:bdr w:val="none" w:sz="0" w:space="0" w:color="auto" w:frame="1"/>
        </w:rPr>
        <w:t xml:space="preserve">Arbetsdräkten ska vara synligt ren och endast användas på KTC. </w:t>
      </w:r>
    </w:p>
    <w:p w14:paraId="0CDA81D6" w14:textId="6117A56D" w:rsidR="00903E9F" w:rsidRPr="0080518C" w:rsidRDefault="00903E9F" w:rsidP="0062442E">
      <w:pPr>
        <w:shd w:val="clear" w:color="auto" w:fill="FFFFFF"/>
        <w:spacing w:line="276" w:lineRule="auto"/>
      </w:pPr>
      <w:r w:rsidRPr="0080518C">
        <w:rPr>
          <w:i/>
          <w:iCs/>
          <w:bdr w:val="none" w:sz="0" w:space="0" w:color="auto" w:frame="1"/>
        </w:rPr>
        <w:t xml:space="preserve">Privat sjal </w:t>
      </w:r>
      <w:r w:rsidR="0033106D" w:rsidRPr="0080518C">
        <w:rPr>
          <w:i/>
          <w:iCs/>
          <w:bdr w:val="none" w:sz="0" w:space="0" w:color="auto" w:frame="1"/>
        </w:rPr>
        <w:t xml:space="preserve">kan </w:t>
      </w:r>
      <w:r w:rsidRPr="0080518C">
        <w:rPr>
          <w:i/>
          <w:iCs/>
          <w:bdr w:val="none" w:sz="0" w:space="0" w:color="auto" w:frame="1"/>
        </w:rPr>
        <w:t xml:space="preserve">används </w:t>
      </w:r>
      <w:r w:rsidR="0077076F" w:rsidRPr="0080518C">
        <w:rPr>
          <w:i/>
          <w:iCs/>
          <w:bdr w:val="none" w:sz="0" w:space="0" w:color="auto" w:frame="1"/>
        </w:rPr>
        <w:t>under</w:t>
      </w:r>
      <w:r w:rsidRPr="0080518C">
        <w:rPr>
          <w:i/>
          <w:iCs/>
          <w:bdr w:val="none" w:sz="0" w:space="0" w:color="auto" w:frame="1"/>
        </w:rPr>
        <w:t xml:space="preserve"> färdighets</w:t>
      </w:r>
      <w:r w:rsidR="006129B7" w:rsidRPr="0080518C">
        <w:rPr>
          <w:i/>
          <w:iCs/>
          <w:bdr w:val="none" w:sz="0" w:space="0" w:color="auto" w:frame="1"/>
        </w:rPr>
        <w:t>träningen</w:t>
      </w:r>
      <w:r w:rsidRPr="0080518C">
        <w:rPr>
          <w:i/>
          <w:iCs/>
          <w:bdr w:val="none" w:sz="0" w:space="0" w:color="auto" w:frame="1"/>
        </w:rPr>
        <w:t xml:space="preserve"> och </w:t>
      </w:r>
      <w:r w:rsidR="0033106D" w:rsidRPr="0080518C">
        <w:rPr>
          <w:i/>
          <w:iCs/>
          <w:bdr w:val="none" w:sz="0" w:space="0" w:color="auto" w:frame="1"/>
        </w:rPr>
        <w:t xml:space="preserve">under VFU </w:t>
      </w:r>
      <w:r w:rsidR="00B24C98" w:rsidRPr="0080518C">
        <w:rPr>
          <w:i/>
          <w:iCs/>
          <w:bdr w:val="none" w:sz="0" w:space="0" w:color="auto" w:frame="1"/>
        </w:rPr>
        <w:t xml:space="preserve">(används privat sjal </w:t>
      </w:r>
      <w:r w:rsidR="00536922" w:rsidRPr="0080518C">
        <w:rPr>
          <w:i/>
          <w:iCs/>
          <w:bdr w:val="none" w:sz="0" w:space="0" w:color="auto" w:frame="1"/>
        </w:rPr>
        <w:t xml:space="preserve">under VFU </w:t>
      </w:r>
      <w:r w:rsidR="0033106D" w:rsidRPr="0080518C">
        <w:rPr>
          <w:i/>
          <w:iCs/>
          <w:bdr w:val="none" w:sz="0" w:space="0" w:color="auto" w:frame="1"/>
        </w:rPr>
        <w:t>ska</w:t>
      </w:r>
      <w:r w:rsidR="00DC7508" w:rsidRPr="0080518C">
        <w:rPr>
          <w:i/>
          <w:iCs/>
          <w:bdr w:val="none" w:sz="0" w:space="0" w:color="auto" w:frame="1"/>
        </w:rPr>
        <w:t xml:space="preserve"> den</w:t>
      </w:r>
      <w:r w:rsidR="0033106D" w:rsidRPr="0080518C">
        <w:rPr>
          <w:i/>
          <w:iCs/>
          <w:bdr w:val="none" w:sz="0" w:space="0" w:color="auto" w:frame="1"/>
        </w:rPr>
        <w:t xml:space="preserve"> i så fall tvättas </w:t>
      </w:r>
      <w:r w:rsidR="00DC7508" w:rsidRPr="0080518C">
        <w:rPr>
          <w:i/>
          <w:iCs/>
          <w:bdr w:val="none" w:sz="0" w:space="0" w:color="auto" w:frame="1"/>
        </w:rPr>
        <w:t>efter varje arbetspass/dag</w:t>
      </w:r>
      <w:r w:rsidR="00536922" w:rsidRPr="0080518C">
        <w:rPr>
          <w:i/>
          <w:iCs/>
          <w:bdr w:val="none" w:sz="0" w:space="0" w:color="auto" w:frame="1"/>
        </w:rPr>
        <w:t xml:space="preserve"> </w:t>
      </w:r>
      <w:r w:rsidR="00A25C0C" w:rsidRPr="0080518C">
        <w:rPr>
          <w:i/>
          <w:iCs/>
          <w:bdr w:val="none" w:sz="0" w:space="0" w:color="auto" w:frame="1"/>
        </w:rPr>
        <w:t>(Socialstyrelsen, 2020)).</w:t>
      </w:r>
    </w:p>
    <w:p w14:paraId="31998DE1" w14:textId="77777777" w:rsidR="0050405C" w:rsidRPr="0080518C" w:rsidRDefault="0050405C" w:rsidP="0062442E">
      <w:pPr>
        <w:shd w:val="clear" w:color="auto" w:fill="FFFFFF"/>
        <w:spacing w:line="276" w:lineRule="auto"/>
        <w:rPr>
          <w:i/>
          <w:iCs/>
          <w:bdr w:val="none" w:sz="0" w:space="0" w:color="auto" w:frame="1"/>
        </w:rPr>
      </w:pPr>
    </w:p>
    <w:p w14:paraId="3CE98586" w14:textId="4BC076C7" w:rsidR="003F5BA1" w:rsidRPr="0080518C" w:rsidRDefault="003F5BA1" w:rsidP="0062442E">
      <w:pPr>
        <w:shd w:val="clear" w:color="auto" w:fill="FFFFFF"/>
        <w:spacing w:line="276" w:lineRule="auto"/>
        <w:rPr>
          <w:i/>
          <w:iCs/>
          <w:bdr w:val="none" w:sz="0" w:space="0" w:color="auto" w:frame="1"/>
        </w:rPr>
      </w:pPr>
      <w:r w:rsidRPr="0080518C">
        <w:rPr>
          <w:i/>
          <w:iCs/>
          <w:bdr w:val="none" w:sz="0" w:space="0" w:color="auto" w:frame="1"/>
        </w:rPr>
        <w:t xml:space="preserve">En student som genomför VFU och som deltar i arbetet på en arbetsplats likställs med arbetstagare. Det är därför verksamhetens ansvar att tillhandahålla korrekt arbetsklädsel till studenten. Om det finns individuella behov tex. specialstorlek på kläder, önskemål att använda verksamhetens </w:t>
      </w:r>
      <w:r w:rsidR="00DC7508" w:rsidRPr="0080518C">
        <w:rPr>
          <w:i/>
          <w:iCs/>
          <w:bdr w:val="none" w:sz="0" w:space="0" w:color="auto" w:frame="1"/>
        </w:rPr>
        <w:t>sjal</w:t>
      </w:r>
      <w:r w:rsidRPr="0080518C">
        <w:rPr>
          <w:i/>
          <w:iCs/>
          <w:bdr w:val="none" w:sz="0" w:space="0" w:color="auto" w:frame="1"/>
        </w:rPr>
        <w:t xml:space="preserve"> är det studentens ansvar att i god tid (</w:t>
      </w:r>
      <w:r w:rsidR="00C50ECD" w:rsidRPr="0080518C">
        <w:rPr>
          <w:i/>
          <w:iCs/>
          <w:bdr w:val="none" w:sz="0" w:space="0" w:color="auto" w:frame="1"/>
        </w:rPr>
        <w:t xml:space="preserve">senast </w:t>
      </w:r>
      <w:r w:rsidRPr="0080518C">
        <w:rPr>
          <w:i/>
          <w:iCs/>
          <w:bdr w:val="none" w:sz="0" w:space="0" w:color="auto" w:frame="1"/>
        </w:rPr>
        <w:t>tre veckor</w:t>
      </w:r>
      <w:r w:rsidR="00C50ECD" w:rsidRPr="0080518C">
        <w:rPr>
          <w:i/>
          <w:iCs/>
          <w:bdr w:val="none" w:sz="0" w:space="0" w:color="auto" w:frame="1"/>
        </w:rPr>
        <w:t xml:space="preserve"> innan VFU start</w:t>
      </w:r>
      <w:r w:rsidRPr="0080518C">
        <w:rPr>
          <w:i/>
          <w:iCs/>
          <w:bdr w:val="none" w:sz="0" w:space="0" w:color="auto" w:frame="1"/>
        </w:rPr>
        <w:t>) kontakta verksamheten och informera om detta. Därefter ska verksamheten beställa kläder och se till att de finns tillgängliga</w:t>
      </w:r>
      <w:r w:rsidR="00C50ECD" w:rsidRPr="0080518C">
        <w:rPr>
          <w:i/>
          <w:iCs/>
          <w:bdr w:val="none" w:sz="0" w:space="0" w:color="auto" w:frame="1"/>
        </w:rPr>
        <w:t xml:space="preserve"> till</w:t>
      </w:r>
      <w:r w:rsidRPr="0080518C">
        <w:rPr>
          <w:i/>
          <w:iCs/>
          <w:bdr w:val="none" w:sz="0" w:space="0" w:color="auto" w:frame="1"/>
        </w:rPr>
        <w:t xml:space="preserve"> studentens första dag på VFU. Utan arbetskläder kan studenten inte delta i patientnära arbete. </w:t>
      </w:r>
    </w:p>
    <w:p w14:paraId="19A8FC83" w14:textId="77777777" w:rsidR="00E61FA9" w:rsidRPr="0080518C" w:rsidRDefault="00E61FA9" w:rsidP="0062442E">
      <w:pPr>
        <w:shd w:val="clear" w:color="auto" w:fill="FFFFFF"/>
        <w:spacing w:line="276" w:lineRule="auto"/>
        <w:rPr>
          <w:i/>
          <w:iCs/>
          <w:bdr w:val="none" w:sz="0" w:space="0" w:color="auto" w:frame="1"/>
        </w:rPr>
      </w:pPr>
    </w:p>
    <w:p w14:paraId="2C034931" w14:textId="77777777" w:rsidR="00511E96" w:rsidRDefault="00511E96" w:rsidP="0062442E">
      <w:pPr>
        <w:shd w:val="clear" w:color="auto" w:fill="FFFFFF"/>
        <w:spacing w:line="276" w:lineRule="auto"/>
        <w:rPr>
          <w:i/>
          <w:iCs/>
          <w:bdr w:val="none" w:sz="0" w:space="0" w:color="auto" w:frame="1"/>
        </w:rPr>
      </w:pPr>
    </w:p>
    <w:p w14:paraId="5FCDCAB1" w14:textId="77777777" w:rsidR="00511E96" w:rsidRDefault="00511E96" w:rsidP="0062442E">
      <w:pPr>
        <w:shd w:val="clear" w:color="auto" w:fill="FFFFFF"/>
        <w:spacing w:line="276" w:lineRule="auto"/>
        <w:rPr>
          <w:i/>
          <w:iCs/>
          <w:bdr w:val="none" w:sz="0" w:space="0" w:color="auto" w:frame="1"/>
        </w:rPr>
      </w:pPr>
    </w:p>
    <w:p w14:paraId="1DAE990B" w14:textId="77777777" w:rsidR="00511E96" w:rsidRDefault="00511E96" w:rsidP="0062442E">
      <w:pPr>
        <w:shd w:val="clear" w:color="auto" w:fill="FFFFFF"/>
        <w:spacing w:line="276" w:lineRule="auto"/>
        <w:rPr>
          <w:i/>
          <w:iCs/>
          <w:bdr w:val="none" w:sz="0" w:space="0" w:color="auto" w:frame="1"/>
        </w:rPr>
      </w:pPr>
    </w:p>
    <w:p w14:paraId="5CC36FF3" w14:textId="77777777" w:rsidR="00511E96" w:rsidRPr="0080518C" w:rsidRDefault="00511E96" w:rsidP="0062442E">
      <w:pPr>
        <w:shd w:val="clear" w:color="auto" w:fill="FFFFFF"/>
        <w:spacing w:line="276" w:lineRule="auto"/>
        <w:rPr>
          <w:i/>
          <w:iCs/>
          <w:bdr w:val="none" w:sz="0" w:space="0" w:color="auto" w:frame="1"/>
        </w:rPr>
      </w:pPr>
    </w:p>
    <w:p w14:paraId="2DEF7D4E" w14:textId="329760DD" w:rsidR="00E61FA9" w:rsidRPr="0080518C" w:rsidRDefault="00E61FA9" w:rsidP="0091293F">
      <w:pPr>
        <w:pStyle w:val="Rubrik3"/>
      </w:pPr>
      <w:bookmarkStart w:id="6" w:name="_Toc175827368"/>
      <w:r w:rsidRPr="0080518C">
        <w:rPr>
          <w:bdr w:val="none" w:sz="0" w:space="0" w:color="auto" w:frame="1"/>
        </w:rPr>
        <w:lastRenderedPageBreak/>
        <w:t>Hår</w:t>
      </w:r>
      <w:bookmarkEnd w:id="6"/>
    </w:p>
    <w:p w14:paraId="13B6E32E" w14:textId="3CDC55AD" w:rsidR="00435FE4" w:rsidRPr="0080518C" w:rsidRDefault="00E61FA9" w:rsidP="0062442E">
      <w:pPr>
        <w:spacing w:line="276" w:lineRule="auto"/>
        <w:rPr>
          <w:i/>
          <w:iCs/>
          <w:bdr w:val="none" w:sz="0" w:space="0" w:color="auto" w:frame="1"/>
        </w:rPr>
      </w:pPr>
      <w:r w:rsidRPr="0080518C">
        <w:rPr>
          <w:i/>
          <w:iCs/>
          <w:bdr w:val="none" w:sz="0" w:space="0" w:color="auto" w:frame="1"/>
        </w:rPr>
        <w:t xml:space="preserve">Långt hår och skägg ska fästas upp så att det inte hänger eller faller ned i </w:t>
      </w:r>
      <w:r w:rsidR="00F25CDD" w:rsidRPr="0080518C">
        <w:rPr>
          <w:i/>
          <w:iCs/>
          <w:bdr w:val="none" w:sz="0" w:space="0" w:color="auto" w:frame="1"/>
        </w:rPr>
        <w:t>arbetsfältet</w:t>
      </w:r>
      <w:r w:rsidRPr="0080518C">
        <w:rPr>
          <w:i/>
          <w:iCs/>
          <w:bdr w:val="none" w:sz="0" w:space="0" w:color="auto" w:frame="1"/>
        </w:rPr>
        <w:t>. Om sja</w:t>
      </w:r>
      <w:r w:rsidR="004D7D43" w:rsidRPr="0080518C">
        <w:rPr>
          <w:i/>
          <w:iCs/>
          <w:bdr w:val="none" w:sz="0" w:space="0" w:color="auto" w:frame="1"/>
        </w:rPr>
        <w:t xml:space="preserve">l </w:t>
      </w:r>
      <w:r w:rsidRPr="0080518C">
        <w:rPr>
          <w:i/>
          <w:iCs/>
          <w:bdr w:val="none" w:sz="0" w:space="0" w:color="auto" w:frame="1"/>
        </w:rPr>
        <w:t>används</w:t>
      </w:r>
      <w:r w:rsidR="004D7D43" w:rsidRPr="0080518C">
        <w:rPr>
          <w:i/>
          <w:iCs/>
          <w:bdr w:val="none" w:sz="0" w:space="0" w:color="auto" w:frame="1"/>
        </w:rPr>
        <w:t xml:space="preserve"> </w:t>
      </w:r>
      <w:r w:rsidRPr="0080518C">
        <w:rPr>
          <w:i/>
          <w:iCs/>
          <w:bdr w:val="none" w:sz="0" w:space="0" w:color="auto" w:frame="1"/>
        </w:rPr>
        <w:t xml:space="preserve">ska den fästas så den inte lossnar, nedhängande delar ska vara instoppade i halslinningen och den ska vara synligt ren </w:t>
      </w:r>
      <w:r w:rsidR="00C50E90" w:rsidRPr="0080518C">
        <w:rPr>
          <w:i/>
          <w:iCs/>
          <w:bdr w:val="none" w:sz="0" w:space="0" w:color="auto" w:frame="1"/>
        </w:rPr>
        <w:t>(Socialstyrelsen, 2020).</w:t>
      </w:r>
    </w:p>
    <w:p w14:paraId="5AAB80E4" w14:textId="77777777" w:rsidR="00E75C74" w:rsidRPr="0080518C" w:rsidRDefault="00E75C74" w:rsidP="0062442E">
      <w:pPr>
        <w:spacing w:line="276" w:lineRule="auto"/>
        <w:rPr>
          <w:i/>
          <w:iCs/>
          <w:bdr w:val="none" w:sz="0" w:space="0" w:color="auto" w:frame="1"/>
        </w:rPr>
      </w:pPr>
    </w:p>
    <w:p w14:paraId="597AE661" w14:textId="7D58ADC4" w:rsidR="00840F1E" w:rsidRPr="0080518C" w:rsidRDefault="00840F1E" w:rsidP="0091293F">
      <w:pPr>
        <w:pStyle w:val="Rubrik3"/>
        <w:rPr>
          <w:bdr w:val="none" w:sz="0" w:space="0" w:color="auto" w:frame="1"/>
        </w:rPr>
      </w:pPr>
      <w:bookmarkStart w:id="7" w:name="_Toc175827369"/>
      <w:r w:rsidRPr="0080518C">
        <w:rPr>
          <w:bdr w:val="none" w:sz="0" w:space="0" w:color="auto" w:frame="1"/>
        </w:rPr>
        <w:t>Smycken, naglar och bandage</w:t>
      </w:r>
      <w:bookmarkEnd w:id="7"/>
    </w:p>
    <w:p w14:paraId="5AE51005" w14:textId="77CE73DC" w:rsidR="00840F1E" w:rsidRPr="0080518C" w:rsidRDefault="00840F1E" w:rsidP="0062442E">
      <w:pPr>
        <w:spacing w:line="276" w:lineRule="auto"/>
        <w:rPr>
          <w:i/>
          <w:iCs/>
        </w:rPr>
      </w:pPr>
      <w:r w:rsidRPr="0080518C">
        <w:rPr>
          <w:i/>
          <w:iCs/>
        </w:rPr>
        <w:t xml:space="preserve">Ringar, armband eller armbandsklocka </w:t>
      </w:r>
      <w:r w:rsidR="003120B4" w:rsidRPr="0080518C">
        <w:rPr>
          <w:i/>
          <w:iCs/>
        </w:rPr>
        <w:t>får</w:t>
      </w:r>
      <w:r w:rsidRPr="0080518C">
        <w:rPr>
          <w:i/>
          <w:iCs/>
        </w:rPr>
        <w:t xml:space="preserve"> inte användas</w:t>
      </w:r>
      <w:r w:rsidR="003120B4" w:rsidRPr="0080518C">
        <w:rPr>
          <w:i/>
          <w:iCs/>
        </w:rPr>
        <w:t xml:space="preserve"> </w:t>
      </w:r>
      <w:r w:rsidRPr="0080518C">
        <w:rPr>
          <w:i/>
          <w:iCs/>
        </w:rPr>
        <w:t>(SOSF 2015:10, AFS 2018:4).</w:t>
      </w:r>
    </w:p>
    <w:p w14:paraId="4AB50EB5" w14:textId="30E8C8D8" w:rsidR="008B6E4D" w:rsidRPr="0080518C" w:rsidRDefault="00840F1E" w:rsidP="008B6E4D">
      <w:pPr>
        <w:spacing w:line="276" w:lineRule="auto"/>
        <w:rPr>
          <w:i/>
          <w:iCs/>
          <w:bdr w:val="none" w:sz="0" w:space="0" w:color="auto" w:frame="1"/>
        </w:rPr>
      </w:pPr>
      <w:r w:rsidRPr="0080518C">
        <w:rPr>
          <w:i/>
          <w:iCs/>
        </w:rPr>
        <w:t xml:space="preserve">Naglarna ska vara kortklippta samt fria från nagellack och annat konstgjort material (SOSF 2015:10). Bandage, plåster, stödskenor eller motsvarande ska inte användas på händer </w:t>
      </w:r>
      <w:r w:rsidR="00D35BD3" w:rsidRPr="0080518C">
        <w:rPr>
          <w:i/>
          <w:iCs/>
        </w:rPr>
        <w:t>och</w:t>
      </w:r>
      <w:r w:rsidRPr="0080518C">
        <w:rPr>
          <w:i/>
          <w:iCs/>
        </w:rPr>
        <w:t xml:space="preserve"> underarmar (SOSFS 2015:10, AFS 2018:4).</w:t>
      </w:r>
      <w:r w:rsidR="00C52A6A" w:rsidRPr="0080518C">
        <w:rPr>
          <w:i/>
          <w:iCs/>
        </w:rPr>
        <w:t xml:space="preserve"> </w:t>
      </w:r>
      <w:r w:rsidR="008B6E4D" w:rsidRPr="0080518C">
        <w:rPr>
          <w:i/>
          <w:iCs/>
        </w:rPr>
        <w:t xml:space="preserve">Vid sår eller plåster/bandage/stödskena </w:t>
      </w:r>
      <w:r w:rsidR="008B6E4D" w:rsidRPr="0080518C">
        <w:rPr>
          <w:i/>
          <w:iCs/>
          <w:bdr w:val="none" w:sz="0" w:space="0" w:color="auto" w:frame="1"/>
        </w:rPr>
        <w:t>ta kontakt med respektive lärare och examinator i god tid innan färdighetsträning/VFU startar.</w:t>
      </w:r>
    </w:p>
    <w:p w14:paraId="3C304C3F" w14:textId="53BAA804" w:rsidR="0080518C" w:rsidRPr="0080518C" w:rsidRDefault="00B33704" w:rsidP="00D0146C">
      <w:pPr>
        <w:spacing w:line="276" w:lineRule="auto"/>
        <w:rPr>
          <w:i/>
          <w:iCs/>
          <w:bdr w:val="none" w:sz="0" w:space="0" w:color="auto" w:frame="1"/>
        </w:rPr>
      </w:pPr>
      <w:r w:rsidRPr="0080518C">
        <w:rPr>
          <w:i/>
          <w:iCs/>
        </w:rPr>
        <w:t>Basala hygienrutiner</w:t>
      </w:r>
      <w:r w:rsidR="00C52A6A" w:rsidRPr="0080518C">
        <w:rPr>
          <w:i/>
          <w:iCs/>
        </w:rPr>
        <w:t xml:space="preserve"> kan inte utföras med gott resultat om </w:t>
      </w:r>
      <w:r w:rsidR="00D0146C" w:rsidRPr="0080518C">
        <w:rPr>
          <w:i/>
          <w:iCs/>
        </w:rPr>
        <w:t xml:space="preserve">inte </w:t>
      </w:r>
      <w:r w:rsidR="00C52A6A" w:rsidRPr="0080518C">
        <w:rPr>
          <w:i/>
          <w:iCs/>
        </w:rPr>
        <w:t>ovanstående</w:t>
      </w:r>
      <w:r w:rsidR="00425424" w:rsidRPr="0080518C">
        <w:rPr>
          <w:i/>
          <w:iCs/>
        </w:rPr>
        <w:t xml:space="preserve"> </w:t>
      </w:r>
      <w:r w:rsidR="00C52A6A" w:rsidRPr="0080518C">
        <w:rPr>
          <w:i/>
          <w:iCs/>
        </w:rPr>
        <w:t>uppfylls eftersom smittämnen fastnar på och under konstgjort material och inte kan desinfekteras bort</w:t>
      </w:r>
      <w:r w:rsidR="0062442E" w:rsidRPr="0080518C">
        <w:rPr>
          <w:i/>
          <w:iCs/>
        </w:rPr>
        <w:t xml:space="preserve"> </w:t>
      </w:r>
      <w:r w:rsidR="0062442E" w:rsidRPr="0080518C">
        <w:rPr>
          <w:i/>
          <w:iCs/>
          <w:bdr w:val="none" w:sz="0" w:space="0" w:color="auto" w:frame="1"/>
        </w:rPr>
        <w:t>(Socialstyrelsen, 2020</w:t>
      </w:r>
      <w:r w:rsidR="0080518C">
        <w:rPr>
          <w:i/>
          <w:iCs/>
          <w:bdr w:val="none" w:sz="0" w:space="0" w:color="auto" w:frame="1"/>
        </w:rPr>
        <w:t>).</w:t>
      </w:r>
    </w:p>
    <w:p w14:paraId="617BF607" w14:textId="21E63578" w:rsidR="00DC0E62" w:rsidRPr="0080518C" w:rsidRDefault="00DC0E62" w:rsidP="0091293F">
      <w:pPr>
        <w:pStyle w:val="Rubrik1"/>
      </w:pPr>
      <w:bookmarkStart w:id="8" w:name="_Toc175827370"/>
      <w:r w:rsidRPr="0080518C">
        <w:t>Struktur för färdighetsträning</w:t>
      </w:r>
      <w:r w:rsidR="003038D0" w:rsidRPr="0080518C">
        <w:t xml:space="preserve"> på </w:t>
      </w:r>
      <w:r w:rsidRPr="0080518C">
        <w:t>KTC</w:t>
      </w:r>
      <w:bookmarkEnd w:id="8"/>
    </w:p>
    <w:p w14:paraId="5DDF129A" w14:textId="77777777" w:rsidR="00FD46C5" w:rsidRPr="0080518C" w:rsidRDefault="00FD46C5" w:rsidP="00C52A6A">
      <w:pPr>
        <w:rPr>
          <w:bdr w:val="none" w:sz="0" w:space="0" w:color="auto" w:frame="1"/>
        </w:rPr>
      </w:pPr>
    </w:p>
    <w:p w14:paraId="27ABAADA" w14:textId="3CDE25D9" w:rsidR="00984677" w:rsidRPr="0080518C" w:rsidRDefault="00984677" w:rsidP="00EE36C4">
      <w:pPr>
        <w:spacing w:line="276" w:lineRule="auto"/>
      </w:pPr>
      <w:r w:rsidRPr="0080518C">
        <w:t xml:space="preserve">Färdighetsträning är </w:t>
      </w:r>
      <w:r w:rsidR="005F6337" w:rsidRPr="0080518C">
        <w:t>ett obligatoriskt moment</w:t>
      </w:r>
      <w:r w:rsidR="00EE36C4" w:rsidRPr="0080518C">
        <w:t xml:space="preserve"> med </w:t>
      </w:r>
      <w:r w:rsidR="00EE36C4" w:rsidRPr="0080518C">
        <w:rPr>
          <w:b/>
          <w:bCs/>
        </w:rPr>
        <w:t>aktivt deltagande</w:t>
      </w:r>
      <w:r w:rsidR="00CE1579">
        <w:t>.</w:t>
      </w:r>
      <w:r w:rsidR="00EE36C4" w:rsidRPr="0080518C">
        <w:t xml:space="preserve"> </w:t>
      </w:r>
      <w:r w:rsidR="00CE1579">
        <w:t>Det</w:t>
      </w:r>
      <w:r w:rsidR="00EE36C4" w:rsidRPr="0080518C">
        <w:t xml:space="preserve"> </w:t>
      </w:r>
      <w:r w:rsidRPr="0080518C">
        <w:t xml:space="preserve">innebär att </w:t>
      </w:r>
      <w:r w:rsidR="00384F35">
        <w:t xml:space="preserve">du som </w:t>
      </w:r>
      <w:r w:rsidRPr="0080518C">
        <w:t>student tränar</w:t>
      </w:r>
      <w:r w:rsidR="005F6337" w:rsidRPr="0080518C">
        <w:t xml:space="preserve"> på omvårdnadstekniska</w:t>
      </w:r>
      <w:r w:rsidR="00311001" w:rsidRPr="0080518C">
        <w:t xml:space="preserve"> och</w:t>
      </w:r>
      <w:r w:rsidR="00F66D94" w:rsidRPr="0080518C">
        <w:t xml:space="preserve"> </w:t>
      </w:r>
      <w:r w:rsidR="00A7275D" w:rsidRPr="0080518C">
        <w:t>icke-</w:t>
      </w:r>
      <w:r w:rsidR="00716816" w:rsidRPr="0080518C">
        <w:t>omvårdnads</w:t>
      </w:r>
      <w:r w:rsidR="00A7275D" w:rsidRPr="0080518C">
        <w:t>tekniska</w:t>
      </w:r>
      <w:r w:rsidR="005F6337" w:rsidRPr="0080518C">
        <w:t xml:space="preserve"> moment</w:t>
      </w:r>
      <w:r w:rsidR="002638A7">
        <w:t xml:space="preserve"> </w:t>
      </w:r>
      <w:r w:rsidR="006C5DF1">
        <w:t xml:space="preserve">även </w:t>
      </w:r>
      <w:r w:rsidR="002638A7">
        <w:t>innehållande</w:t>
      </w:r>
      <w:r w:rsidR="006C5DF1">
        <w:t xml:space="preserve"> träning</w:t>
      </w:r>
      <w:r w:rsidR="008F04FD">
        <w:t xml:space="preserve"> </w:t>
      </w:r>
      <w:r w:rsidR="00CE542B">
        <w:t>i</w:t>
      </w:r>
      <w:r w:rsidR="00311001" w:rsidRPr="0080518C">
        <w:t xml:space="preserve"> </w:t>
      </w:r>
      <w:r w:rsidR="008E72D1" w:rsidRPr="0080518C">
        <w:t>r</w:t>
      </w:r>
      <w:r w:rsidR="00A7275D" w:rsidRPr="0080518C">
        <w:t>iskmedvetenhet och säkerhetstänkande vid kliniskt arbete</w:t>
      </w:r>
      <w:r w:rsidR="002638A7">
        <w:t>.</w:t>
      </w:r>
      <w:r w:rsidR="008F04FD">
        <w:t xml:space="preserve"> </w:t>
      </w:r>
      <w:r w:rsidR="002638A7">
        <w:t>D</w:t>
      </w:r>
      <w:r w:rsidR="008F04FD">
        <w:t>u</w:t>
      </w:r>
      <w:r w:rsidR="002E458D">
        <w:t xml:space="preserve"> </w:t>
      </w:r>
      <w:r w:rsidR="00CC7A6B">
        <w:t xml:space="preserve">ska </w:t>
      </w:r>
      <w:r w:rsidR="008E72D1" w:rsidRPr="0080518C">
        <w:t>visa</w:t>
      </w:r>
      <w:r w:rsidRPr="0080518C">
        <w:t xml:space="preserve"> kunskap och insikt i reflektion</w:t>
      </w:r>
      <w:r w:rsidR="005F6337" w:rsidRPr="0080518C">
        <w:t xml:space="preserve"> </w:t>
      </w:r>
      <w:r w:rsidR="002D7DA0" w:rsidRPr="0080518C">
        <w:t xml:space="preserve">före, </w:t>
      </w:r>
      <w:r w:rsidR="005F6337" w:rsidRPr="0080518C">
        <w:t>under och efter momenten</w:t>
      </w:r>
      <w:r w:rsidR="00687D67" w:rsidRPr="0080518C">
        <w:t>.</w:t>
      </w:r>
    </w:p>
    <w:p w14:paraId="5A61EE4E" w14:textId="77777777" w:rsidR="00D936BE" w:rsidRPr="0080518C" w:rsidRDefault="00D936BE" w:rsidP="008E72D1"/>
    <w:p w14:paraId="2BA8B739" w14:textId="1E6001F3" w:rsidR="008018BF" w:rsidRPr="008018BF" w:rsidRDefault="41D61090" w:rsidP="008018BF">
      <w:pPr>
        <w:spacing w:line="276" w:lineRule="auto"/>
        <w:rPr>
          <w:color w:val="FF0000"/>
        </w:rPr>
      </w:pPr>
      <w:r w:rsidRPr="00A92488">
        <w:rPr>
          <w:b/>
          <w:bCs/>
          <w:spacing w:val="-3"/>
        </w:rPr>
        <w:t>A</w:t>
      </w:r>
      <w:r w:rsidR="00E82DC6" w:rsidRPr="00A92488">
        <w:rPr>
          <w:b/>
          <w:bCs/>
          <w:spacing w:val="-3"/>
        </w:rPr>
        <w:t>ktivt deltagande</w:t>
      </w:r>
      <w:r w:rsidR="00B31AA4" w:rsidRPr="6FE5A07E">
        <w:rPr>
          <w:spacing w:val="-3"/>
        </w:rPr>
        <w:t xml:space="preserve"> </w:t>
      </w:r>
      <w:r w:rsidR="6FF056D8" w:rsidRPr="6FE5A07E">
        <w:t>innebär god</w:t>
      </w:r>
      <w:r w:rsidR="00E24A2D" w:rsidRPr="6FE5A07E">
        <w:t>känt betyg</w:t>
      </w:r>
      <w:r w:rsidR="00F4476F">
        <w:t>.</w:t>
      </w:r>
      <w:r w:rsidR="6D5B566E" w:rsidRPr="6FE5A07E">
        <w:t xml:space="preserve"> </w:t>
      </w:r>
      <w:r w:rsidR="00F4476F">
        <w:t>S</w:t>
      </w:r>
      <w:r w:rsidR="6D5B566E" w:rsidRPr="6FE5A07E">
        <w:t>e kursspecifika lärandemål i respektive kurs</w:t>
      </w:r>
      <w:r w:rsidR="009D6B5D">
        <w:t xml:space="preserve"> </w:t>
      </w:r>
      <w:r w:rsidR="001F037D">
        <w:t xml:space="preserve">allmänna </w:t>
      </w:r>
      <w:r w:rsidR="009D6B5D">
        <w:t>studiehandledning</w:t>
      </w:r>
      <w:r w:rsidR="00E82DC6" w:rsidRPr="0080518C">
        <w:t xml:space="preserve">. </w:t>
      </w:r>
    </w:p>
    <w:p w14:paraId="74BB93A6" w14:textId="0C29040B" w:rsidR="00E82DC6" w:rsidRPr="0080518C" w:rsidRDefault="00E82DC6" w:rsidP="00231F10">
      <w:pPr>
        <w:pStyle w:val="Rubrik2"/>
      </w:pPr>
      <w:bookmarkStart w:id="9" w:name="_Toc175827371"/>
      <w:r w:rsidRPr="0080518C">
        <w:t>Förberedelser</w:t>
      </w:r>
      <w:r w:rsidR="00DE16E5" w:rsidRPr="0080518C">
        <w:t xml:space="preserve"> före färdighetsträningen</w:t>
      </w:r>
      <w:bookmarkEnd w:id="9"/>
    </w:p>
    <w:p w14:paraId="5B1C4927" w14:textId="77777777" w:rsidR="00E82DC6" w:rsidRPr="0080518C" w:rsidRDefault="00E82DC6" w:rsidP="00E82DC6"/>
    <w:p w14:paraId="672F5520" w14:textId="4423C897" w:rsidR="00E82DC6" w:rsidRPr="0080518C" w:rsidRDefault="00E82DC6" w:rsidP="00E82DC6">
      <w:pPr>
        <w:pStyle w:val="Liststycke"/>
        <w:numPr>
          <w:ilvl w:val="0"/>
          <w:numId w:val="17"/>
        </w:numPr>
        <w:spacing w:line="276" w:lineRule="auto"/>
      </w:pPr>
      <w:r w:rsidRPr="0080518C">
        <w:t xml:space="preserve">Studenten </w:t>
      </w:r>
      <w:r w:rsidR="003A6A9F">
        <w:t>ska vara</w:t>
      </w:r>
      <w:r w:rsidRPr="0080518C">
        <w:t xml:space="preserve"> förberedd</w:t>
      </w:r>
      <w:r w:rsidR="003A6A9F">
        <w:t xml:space="preserve"> </w:t>
      </w:r>
      <w:r w:rsidR="002C271C">
        <w:t>genom</w:t>
      </w:r>
      <w:r w:rsidRPr="0080518C">
        <w:t xml:space="preserve"> att ha </w:t>
      </w:r>
      <w:r w:rsidRPr="0080518C">
        <w:rPr>
          <w:b/>
          <w:bCs/>
        </w:rPr>
        <w:t>läst anvisad litteratur</w:t>
      </w:r>
      <w:r w:rsidR="00B46E2A">
        <w:rPr>
          <w:b/>
          <w:bCs/>
        </w:rPr>
        <w:t>/</w:t>
      </w:r>
      <w:r w:rsidRPr="0080518C">
        <w:rPr>
          <w:b/>
          <w:bCs/>
        </w:rPr>
        <w:t>tittat på filmer</w:t>
      </w:r>
      <w:r w:rsidRPr="0080518C">
        <w:t xml:space="preserve"> för varje moment.</w:t>
      </w:r>
    </w:p>
    <w:p w14:paraId="1DE1A569" w14:textId="042300CA" w:rsidR="00E82DC6" w:rsidRPr="0080518C" w:rsidRDefault="00E82DC6" w:rsidP="00824224">
      <w:pPr>
        <w:pStyle w:val="Liststycke"/>
        <w:numPr>
          <w:ilvl w:val="0"/>
          <w:numId w:val="17"/>
        </w:numPr>
        <w:spacing w:line="276" w:lineRule="auto"/>
      </w:pPr>
      <w:r w:rsidRPr="0080518C">
        <w:t xml:space="preserve">Studenten </w:t>
      </w:r>
      <w:r w:rsidR="00570741">
        <w:t>ska vara</w:t>
      </w:r>
      <w:r w:rsidRPr="0080518C">
        <w:t xml:space="preserve"> omklädd i arbetskläder vid lektionsstart, basala hygienrutiner gäller.</w:t>
      </w:r>
      <w:r w:rsidR="001A32D1" w:rsidRPr="0080518C">
        <w:t xml:space="preserve"> </w:t>
      </w:r>
    </w:p>
    <w:p w14:paraId="2EF470D3" w14:textId="77777777" w:rsidR="009269A0" w:rsidRPr="0080518C" w:rsidRDefault="009269A0" w:rsidP="00195B7C">
      <w:pPr>
        <w:pStyle w:val="Liststycke"/>
        <w:spacing w:line="276" w:lineRule="auto"/>
        <w:ind w:left="720"/>
      </w:pPr>
    </w:p>
    <w:p w14:paraId="266E29FD" w14:textId="3CA21986" w:rsidR="00E82DC6" w:rsidRPr="0080518C" w:rsidRDefault="00E82DC6" w:rsidP="00231F10">
      <w:pPr>
        <w:pStyle w:val="Rubrik2"/>
      </w:pPr>
      <w:bookmarkStart w:id="10" w:name="_Toc175827372"/>
      <w:r w:rsidRPr="0080518C">
        <w:t>Genomförande</w:t>
      </w:r>
      <w:r w:rsidR="00DE16E5" w:rsidRPr="0080518C">
        <w:t xml:space="preserve"> under färdighetsträningen</w:t>
      </w:r>
      <w:bookmarkEnd w:id="10"/>
    </w:p>
    <w:p w14:paraId="6B4D9950" w14:textId="177F7F4C" w:rsidR="00E82DC6" w:rsidRPr="0080518C" w:rsidRDefault="00E82DC6" w:rsidP="00E82DC6">
      <w:pPr>
        <w:pStyle w:val="Liststycke"/>
        <w:numPr>
          <w:ilvl w:val="0"/>
          <w:numId w:val="17"/>
        </w:numPr>
        <w:spacing w:line="276" w:lineRule="auto"/>
      </w:pPr>
      <w:r w:rsidRPr="0080518C">
        <w:t>Kort inledning med teori och klargörande av frågor som uppkommit under förberedelserna.</w:t>
      </w:r>
    </w:p>
    <w:p w14:paraId="55FA9625" w14:textId="4AC2B303" w:rsidR="00E82DC6" w:rsidRPr="0080518C" w:rsidRDefault="00580A8F">
      <w:pPr>
        <w:pStyle w:val="Liststycke"/>
        <w:numPr>
          <w:ilvl w:val="0"/>
          <w:numId w:val="17"/>
        </w:numPr>
        <w:spacing w:line="276" w:lineRule="auto"/>
      </w:pPr>
      <w:r>
        <w:t xml:space="preserve">Via </w:t>
      </w:r>
      <w:r w:rsidRPr="0080518C">
        <w:t>Peer-Learning</w:t>
      </w:r>
      <w:r w:rsidR="00E82DC6" w:rsidRPr="0080518C">
        <w:t xml:space="preserve"> tränas aktuella moment genom att pröva och tillämpa kunskap med stöd av </w:t>
      </w:r>
      <w:r w:rsidR="003C62F9" w:rsidRPr="0080518C">
        <w:t xml:space="preserve">kurslitteratur och </w:t>
      </w:r>
      <w:r w:rsidR="003223EA" w:rsidRPr="003223EA">
        <w:t>komplement till kurslitteratur</w:t>
      </w:r>
      <w:r w:rsidR="00E82DC6" w:rsidRPr="0080518C">
        <w:t>. Svar på uppkomna frågor besvaras av:</w:t>
      </w:r>
    </w:p>
    <w:p w14:paraId="095EFD95" w14:textId="77777777" w:rsidR="00E82DC6" w:rsidRPr="00F87590" w:rsidRDefault="00E82DC6" w:rsidP="00E82DC6">
      <w:pPr>
        <w:pStyle w:val="Liststycke"/>
        <w:numPr>
          <w:ilvl w:val="2"/>
          <w:numId w:val="17"/>
        </w:numPr>
        <w:spacing w:line="276" w:lineRule="auto"/>
        <w:rPr>
          <w:b/>
        </w:rPr>
      </w:pPr>
      <w:r w:rsidRPr="00F87590">
        <w:rPr>
          <w:b/>
        </w:rPr>
        <w:t>Anvisad litteratur/film</w:t>
      </w:r>
    </w:p>
    <w:p w14:paraId="1C330570" w14:textId="7FC2DC3A" w:rsidR="00E82DC6" w:rsidRPr="00F87590" w:rsidRDefault="008150AC" w:rsidP="00E82DC6">
      <w:pPr>
        <w:pStyle w:val="Liststycke"/>
        <w:numPr>
          <w:ilvl w:val="2"/>
          <w:numId w:val="17"/>
        </w:numPr>
        <w:spacing w:line="276" w:lineRule="auto"/>
        <w:rPr>
          <w:b/>
        </w:rPr>
      </w:pPr>
      <w:r w:rsidRPr="00F87590">
        <w:rPr>
          <w:b/>
        </w:rPr>
        <w:t>Peer-</w:t>
      </w:r>
      <w:r w:rsidR="000E2724" w:rsidRPr="00F87590">
        <w:rPr>
          <w:b/>
        </w:rPr>
        <w:t>Learning/m</w:t>
      </w:r>
      <w:r w:rsidR="00E82DC6" w:rsidRPr="00F87590">
        <w:rPr>
          <w:b/>
        </w:rPr>
        <w:t>edstudenter</w:t>
      </w:r>
    </w:p>
    <w:p w14:paraId="7042E860" w14:textId="0A26F3FE" w:rsidR="00DD62AC" w:rsidRPr="00F87590" w:rsidRDefault="00E82DC6" w:rsidP="00775CC6">
      <w:pPr>
        <w:pStyle w:val="Liststycke"/>
        <w:numPr>
          <w:ilvl w:val="2"/>
          <w:numId w:val="17"/>
        </w:numPr>
        <w:spacing w:line="276" w:lineRule="auto"/>
        <w:rPr>
          <w:b/>
        </w:rPr>
      </w:pPr>
      <w:r w:rsidRPr="00F87590">
        <w:rPr>
          <w:b/>
        </w:rPr>
        <w:t>Lärare förtydligar vid behov</w:t>
      </w:r>
    </w:p>
    <w:p w14:paraId="5344ACAD" w14:textId="60A9E9AE" w:rsidR="00CB56FC" w:rsidRDefault="006E353E" w:rsidP="008A5C0D">
      <w:r w:rsidRPr="00262B6A">
        <w:t xml:space="preserve">Stor vikt läggs vid </w:t>
      </w:r>
      <w:r w:rsidR="00DE58FD">
        <w:t xml:space="preserve">övergripande </w:t>
      </w:r>
      <w:r w:rsidR="00DE58FD" w:rsidRPr="00CA4738">
        <w:t>kärnkompetens säker vård</w:t>
      </w:r>
      <w:r w:rsidRPr="00262B6A">
        <w:t xml:space="preserve"> och reflektion.</w:t>
      </w:r>
    </w:p>
    <w:p w14:paraId="0293F471" w14:textId="77777777" w:rsidR="008A5C0D" w:rsidRDefault="008A5C0D" w:rsidP="008A5C0D"/>
    <w:p w14:paraId="48055021" w14:textId="7E5663EE" w:rsidR="00DD62AC" w:rsidRPr="0080518C" w:rsidRDefault="1200F1C6" w:rsidP="00CC5FE5">
      <w:pPr>
        <w:spacing w:after="200" w:line="276" w:lineRule="auto"/>
      </w:pPr>
      <w:r>
        <w:lastRenderedPageBreak/>
        <w:t xml:space="preserve">Tabell 1: </w:t>
      </w:r>
      <w:r w:rsidR="00DD62AC" w:rsidRPr="0080518C">
        <w:t>Fokusområdena i tabell</w:t>
      </w:r>
      <w:r w:rsidR="00CC5FE5" w:rsidRPr="0080518C">
        <w:t>en</w:t>
      </w:r>
      <w:r w:rsidR="00DD62AC" w:rsidRPr="0080518C">
        <w:t xml:space="preserve"> använd</w:t>
      </w:r>
      <w:r w:rsidR="00BC1C92">
        <w:t>s</w:t>
      </w:r>
      <w:r w:rsidR="00DD62AC" w:rsidRPr="0080518C">
        <w:t xml:space="preserve"> som struktur</w:t>
      </w:r>
      <w:r w:rsidR="00CB56FC">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7"/>
        <w:gridCol w:w="1416"/>
        <w:gridCol w:w="1416"/>
        <w:gridCol w:w="1416"/>
        <w:gridCol w:w="1416"/>
      </w:tblGrid>
      <w:tr w:rsidR="00DD62AC" w14:paraId="43FA90DA" w14:textId="77777777">
        <w:tc>
          <w:tcPr>
            <w:tcW w:w="1417" w:type="dxa"/>
            <w:tcBorders>
              <w:top w:val="single" w:sz="4" w:space="0" w:color="auto"/>
              <w:left w:val="single" w:sz="4" w:space="0" w:color="auto"/>
              <w:bottom w:val="single" w:sz="4" w:space="0" w:color="auto"/>
              <w:right w:val="single" w:sz="4" w:space="0" w:color="auto"/>
            </w:tcBorders>
          </w:tcPr>
          <w:p w14:paraId="0EDFCD72" w14:textId="77777777" w:rsidR="00DD62AC" w:rsidRDefault="00DD62AC">
            <w:pPr>
              <w:spacing w:line="276" w:lineRule="auto"/>
              <w:rPr>
                <w:rFonts w:ascii="Calibri" w:eastAsia="Calibri" w:hAnsi="Calibri"/>
                <w:b/>
                <w:sz w:val="18"/>
                <w:szCs w:val="18"/>
              </w:rPr>
            </w:pPr>
            <w:r>
              <w:rPr>
                <w:rFonts w:ascii="Calibri" w:eastAsia="Calibri" w:hAnsi="Calibri"/>
                <w:b/>
                <w:sz w:val="18"/>
                <w:szCs w:val="18"/>
              </w:rPr>
              <w:t>Teori-</w:t>
            </w:r>
          </w:p>
          <w:p w14:paraId="3AD93E85" w14:textId="77777777" w:rsidR="00DD62AC" w:rsidRDefault="00DD62AC">
            <w:pPr>
              <w:spacing w:line="276" w:lineRule="auto"/>
              <w:rPr>
                <w:rFonts w:ascii="Calibri" w:eastAsia="Calibri" w:hAnsi="Calibri"/>
                <w:b/>
                <w:sz w:val="18"/>
                <w:szCs w:val="18"/>
              </w:rPr>
            </w:pPr>
            <w:r>
              <w:rPr>
                <w:rFonts w:ascii="Calibri" w:eastAsia="Calibri" w:hAnsi="Calibri"/>
                <w:b/>
                <w:sz w:val="18"/>
                <w:szCs w:val="18"/>
              </w:rPr>
              <w:t>förankring</w:t>
            </w:r>
          </w:p>
          <w:p w14:paraId="3B403F52" w14:textId="77777777" w:rsidR="00DD62AC" w:rsidRDefault="00DD62AC">
            <w:pPr>
              <w:spacing w:line="276" w:lineRule="auto"/>
              <w:rPr>
                <w:rFonts w:ascii="Calibri" w:eastAsia="Calibri" w:hAnsi="Calibri"/>
                <w:sz w:val="18"/>
                <w:szCs w:val="18"/>
              </w:rPr>
            </w:pPr>
          </w:p>
          <w:p w14:paraId="2AC9FFD0" w14:textId="77777777" w:rsidR="00DD62AC" w:rsidRDefault="00DD62AC">
            <w:pPr>
              <w:spacing w:line="276" w:lineRule="auto"/>
              <w:rPr>
                <w:rFonts w:ascii="Calibri" w:eastAsia="Calibri" w:hAnsi="Calibri"/>
                <w:sz w:val="18"/>
                <w:szCs w:val="18"/>
              </w:rPr>
            </w:pPr>
            <w:r>
              <w:rPr>
                <w:rFonts w:ascii="Calibri" w:eastAsia="Calibri" w:hAnsi="Calibri"/>
                <w:sz w:val="18"/>
                <w:szCs w:val="18"/>
              </w:rPr>
              <w:t>Litteratur</w:t>
            </w:r>
          </w:p>
          <w:p w14:paraId="22678BEE" w14:textId="77777777" w:rsidR="00DD62AC" w:rsidRDefault="00DD62AC">
            <w:pPr>
              <w:spacing w:line="276" w:lineRule="auto"/>
              <w:rPr>
                <w:rFonts w:ascii="Calibri" w:eastAsia="Calibri" w:hAnsi="Calibri"/>
                <w:sz w:val="18"/>
                <w:szCs w:val="18"/>
              </w:rPr>
            </w:pPr>
            <w:r>
              <w:rPr>
                <w:rFonts w:ascii="Calibri" w:eastAsia="Calibri" w:hAnsi="Calibri"/>
                <w:sz w:val="18"/>
                <w:szCs w:val="18"/>
              </w:rPr>
              <w:t>Styrdokument</w:t>
            </w:r>
          </w:p>
          <w:p w14:paraId="796FFA3B" w14:textId="0CA15592" w:rsidR="00DD62AC" w:rsidRDefault="00DD62AC">
            <w:pPr>
              <w:spacing w:line="276" w:lineRule="auto"/>
              <w:rPr>
                <w:rFonts w:ascii="Calibri" w:eastAsia="Calibri" w:hAnsi="Calibri"/>
                <w:sz w:val="18"/>
                <w:szCs w:val="18"/>
              </w:rPr>
            </w:pPr>
            <w:r>
              <w:rPr>
                <w:rFonts w:ascii="Calibri" w:eastAsia="Calibri" w:hAnsi="Calibri"/>
                <w:sz w:val="18"/>
                <w:szCs w:val="18"/>
              </w:rPr>
              <w:t>Indikationer</w:t>
            </w:r>
            <w:r w:rsidR="00CB56FC">
              <w:rPr>
                <w:rFonts w:ascii="Calibri" w:eastAsia="Calibri" w:hAnsi="Calibri"/>
                <w:sz w:val="18"/>
                <w:szCs w:val="18"/>
              </w:rPr>
              <w:t>/</w:t>
            </w:r>
          </w:p>
          <w:p w14:paraId="0D4E1583" w14:textId="4B3E5EF7" w:rsidR="00CB56FC" w:rsidRDefault="00CB56FC">
            <w:pPr>
              <w:spacing w:line="276" w:lineRule="auto"/>
              <w:rPr>
                <w:rFonts w:ascii="Calibri" w:eastAsia="Calibri" w:hAnsi="Calibri"/>
                <w:sz w:val="18"/>
                <w:szCs w:val="18"/>
              </w:rPr>
            </w:pPr>
            <w:r>
              <w:rPr>
                <w:rFonts w:ascii="Calibri" w:eastAsia="Calibri" w:hAnsi="Calibri"/>
                <w:sz w:val="18"/>
                <w:szCs w:val="18"/>
              </w:rPr>
              <w:t>Kontraindikationer</w:t>
            </w:r>
          </w:p>
          <w:p w14:paraId="57DFA24B" w14:textId="77777777" w:rsidR="00DD62AC" w:rsidRDefault="00DD62AC">
            <w:pPr>
              <w:spacing w:line="276" w:lineRule="auto"/>
              <w:rPr>
                <w:rFonts w:ascii="Calibri" w:eastAsia="Calibri" w:hAnsi="Calibri"/>
                <w:sz w:val="18"/>
                <w:szCs w:val="18"/>
              </w:rPr>
            </w:pPr>
            <w:r>
              <w:rPr>
                <w:rFonts w:ascii="Calibri" w:eastAsia="Calibri" w:hAnsi="Calibri"/>
                <w:sz w:val="18"/>
                <w:szCs w:val="18"/>
              </w:rPr>
              <w:t>Risker/</w:t>
            </w:r>
          </w:p>
          <w:p w14:paraId="3961F0A3" w14:textId="77777777" w:rsidR="00DD62AC" w:rsidRDefault="00DD62AC">
            <w:pPr>
              <w:spacing w:after="200" w:line="276" w:lineRule="auto"/>
              <w:rPr>
                <w:sz w:val="18"/>
                <w:szCs w:val="18"/>
              </w:rPr>
            </w:pPr>
            <w:r>
              <w:rPr>
                <w:rFonts w:ascii="Calibri" w:eastAsia="Calibri" w:hAnsi="Calibri"/>
                <w:sz w:val="18"/>
                <w:szCs w:val="18"/>
              </w:rPr>
              <w:t>komplikationer</w:t>
            </w:r>
          </w:p>
        </w:tc>
        <w:tc>
          <w:tcPr>
            <w:tcW w:w="1417" w:type="dxa"/>
            <w:tcBorders>
              <w:top w:val="single" w:sz="4" w:space="0" w:color="auto"/>
              <w:left w:val="single" w:sz="4" w:space="0" w:color="auto"/>
              <w:bottom w:val="single" w:sz="4" w:space="0" w:color="auto"/>
              <w:right w:val="single" w:sz="4" w:space="0" w:color="auto"/>
            </w:tcBorders>
            <w:hideMark/>
          </w:tcPr>
          <w:p w14:paraId="4E8BD8C3" w14:textId="4D7442D8" w:rsidR="00F52959" w:rsidRDefault="00F52959">
            <w:pPr>
              <w:spacing w:line="276" w:lineRule="auto"/>
              <w:rPr>
                <w:rFonts w:ascii="Calibri" w:eastAsia="Calibri" w:hAnsi="Calibri"/>
                <w:b/>
                <w:bCs/>
                <w:sz w:val="18"/>
                <w:szCs w:val="18"/>
              </w:rPr>
            </w:pPr>
            <w:r>
              <w:rPr>
                <w:rFonts w:ascii="Calibri" w:eastAsia="Calibri" w:hAnsi="Calibri"/>
                <w:b/>
                <w:bCs/>
                <w:sz w:val="18"/>
                <w:szCs w:val="18"/>
              </w:rPr>
              <w:t>Personcentrerad vård</w:t>
            </w:r>
          </w:p>
          <w:p w14:paraId="131CFAC8" w14:textId="77777777" w:rsidR="006D2AB3" w:rsidRDefault="006D2AB3">
            <w:pPr>
              <w:spacing w:line="276" w:lineRule="auto"/>
              <w:rPr>
                <w:rFonts w:ascii="Calibri" w:eastAsia="Calibri" w:hAnsi="Calibri"/>
                <w:sz w:val="18"/>
                <w:szCs w:val="18"/>
              </w:rPr>
            </w:pPr>
          </w:p>
          <w:p w14:paraId="6769789D" w14:textId="779EBD6E" w:rsidR="00C053B3" w:rsidRDefault="00DD62AC">
            <w:pPr>
              <w:spacing w:line="276" w:lineRule="auto"/>
              <w:rPr>
                <w:rFonts w:ascii="Calibri" w:eastAsia="Calibri" w:hAnsi="Calibri"/>
                <w:sz w:val="18"/>
                <w:szCs w:val="18"/>
              </w:rPr>
            </w:pPr>
            <w:r>
              <w:rPr>
                <w:rFonts w:ascii="Calibri" w:eastAsia="Calibri" w:hAnsi="Calibri"/>
                <w:sz w:val="18"/>
                <w:szCs w:val="18"/>
              </w:rPr>
              <w:t>Delaktig</w:t>
            </w:r>
            <w:r w:rsidR="006D2AB3">
              <w:rPr>
                <w:rFonts w:ascii="Calibri" w:eastAsia="Calibri" w:hAnsi="Calibri"/>
                <w:sz w:val="18"/>
                <w:szCs w:val="18"/>
              </w:rPr>
              <w:t>het</w:t>
            </w:r>
            <w:r w:rsidR="00C053B3">
              <w:rPr>
                <w:rFonts w:ascii="Calibri" w:eastAsia="Calibri" w:hAnsi="Calibri"/>
                <w:sz w:val="18"/>
                <w:szCs w:val="18"/>
              </w:rPr>
              <w:t>/</w:t>
            </w:r>
            <w:r>
              <w:rPr>
                <w:rFonts w:ascii="Calibri" w:eastAsia="Calibri" w:hAnsi="Calibri"/>
                <w:sz w:val="18"/>
                <w:szCs w:val="18"/>
              </w:rPr>
              <w:t xml:space="preserve"> </w:t>
            </w:r>
          </w:p>
          <w:p w14:paraId="7747CF50" w14:textId="54450A08" w:rsidR="00DD62AC" w:rsidRDefault="00C053B3">
            <w:pPr>
              <w:spacing w:line="276" w:lineRule="auto"/>
              <w:rPr>
                <w:rFonts w:ascii="Calibri" w:eastAsia="Calibri" w:hAnsi="Calibri"/>
                <w:sz w:val="18"/>
                <w:szCs w:val="18"/>
              </w:rPr>
            </w:pPr>
            <w:r>
              <w:rPr>
                <w:rFonts w:ascii="Calibri" w:eastAsia="Calibri" w:hAnsi="Calibri"/>
                <w:sz w:val="18"/>
                <w:szCs w:val="18"/>
              </w:rPr>
              <w:t>autonomi/ integritet</w:t>
            </w:r>
            <w:r w:rsidR="00DD62AC">
              <w:rPr>
                <w:rFonts w:ascii="Calibri" w:eastAsia="Calibri" w:hAnsi="Calibri"/>
                <w:sz w:val="18"/>
                <w:szCs w:val="18"/>
              </w:rPr>
              <w:t xml:space="preserve">    </w:t>
            </w:r>
          </w:p>
          <w:p w14:paraId="75B2E29E" w14:textId="77777777" w:rsidR="001724B2" w:rsidRDefault="001724B2">
            <w:pPr>
              <w:spacing w:line="276" w:lineRule="auto"/>
              <w:rPr>
                <w:rFonts w:ascii="Calibri" w:eastAsia="Calibri" w:hAnsi="Calibri"/>
                <w:sz w:val="18"/>
                <w:szCs w:val="18"/>
              </w:rPr>
            </w:pPr>
          </w:p>
          <w:p w14:paraId="18E926D4" w14:textId="77B4FF4B" w:rsidR="00DD62AC" w:rsidRDefault="00DD62AC">
            <w:pPr>
              <w:spacing w:line="276" w:lineRule="auto"/>
              <w:rPr>
                <w:rFonts w:ascii="Calibri" w:eastAsia="Calibri" w:hAnsi="Calibri"/>
                <w:sz w:val="18"/>
                <w:szCs w:val="18"/>
              </w:rPr>
            </w:pPr>
            <w:r>
              <w:rPr>
                <w:rFonts w:ascii="Calibri" w:eastAsia="Calibri" w:hAnsi="Calibri"/>
                <w:sz w:val="18"/>
                <w:szCs w:val="18"/>
              </w:rPr>
              <w:t>Anpassad kommunikation</w:t>
            </w:r>
          </w:p>
          <w:p w14:paraId="438342BF" w14:textId="1C28512E" w:rsidR="00DD62AC" w:rsidRDefault="00DD62AC">
            <w:pPr>
              <w:spacing w:line="276" w:lineRule="auto"/>
              <w:rPr>
                <w:rFonts w:ascii="Calibri" w:eastAsia="Calibri" w:hAnsi="Calibri"/>
                <w:sz w:val="18"/>
                <w:szCs w:val="18"/>
              </w:rPr>
            </w:pPr>
            <w:r>
              <w:rPr>
                <w:rFonts w:ascii="Calibri" w:eastAsia="Calibri" w:hAnsi="Calibri"/>
                <w:sz w:val="18"/>
                <w:szCs w:val="18"/>
              </w:rPr>
              <w:t>Information</w:t>
            </w:r>
            <w:r w:rsidR="00C053B3">
              <w:rPr>
                <w:rFonts w:ascii="Calibri" w:eastAsia="Calibri" w:hAnsi="Calibri"/>
                <w:sz w:val="18"/>
                <w:szCs w:val="18"/>
              </w:rPr>
              <w:t xml:space="preserve">/Undervisning </w:t>
            </w:r>
            <w:r>
              <w:rPr>
                <w:rFonts w:ascii="Calibri" w:eastAsia="Calibri" w:hAnsi="Calibri"/>
                <w:sz w:val="18"/>
                <w:szCs w:val="18"/>
              </w:rPr>
              <w:t>-</w:t>
            </w:r>
          </w:p>
          <w:p w14:paraId="01C2AD13" w14:textId="77777777" w:rsidR="001724B2" w:rsidRDefault="001724B2">
            <w:pPr>
              <w:spacing w:line="276" w:lineRule="auto"/>
              <w:rPr>
                <w:rFonts w:ascii="Calibri" w:eastAsia="Calibri" w:hAnsi="Calibri"/>
                <w:sz w:val="18"/>
                <w:szCs w:val="18"/>
              </w:rPr>
            </w:pPr>
          </w:p>
          <w:p w14:paraId="1DA467EA" w14:textId="6AACC9B2" w:rsidR="00DD62AC" w:rsidRDefault="00DD62AC">
            <w:pPr>
              <w:spacing w:line="276" w:lineRule="auto"/>
              <w:rPr>
                <w:rFonts w:ascii="Calibri" w:eastAsia="Calibri" w:hAnsi="Calibri"/>
                <w:sz w:val="18"/>
                <w:szCs w:val="18"/>
              </w:rPr>
            </w:pPr>
            <w:r>
              <w:rPr>
                <w:rFonts w:ascii="Calibri" w:eastAsia="Calibri" w:hAnsi="Calibri"/>
                <w:sz w:val="18"/>
                <w:szCs w:val="18"/>
              </w:rPr>
              <w:t>Vad?   Hur?</w:t>
            </w:r>
          </w:p>
          <w:p w14:paraId="47333D45" w14:textId="0A3BD9B0" w:rsidR="00DD62AC" w:rsidRDefault="00DD62AC">
            <w:pPr>
              <w:spacing w:after="200" w:line="276"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C261ED" w14:textId="77777777" w:rsidR="00DD62AC" w:rsidRDefault="00DD62AC">
            <w:pPr>
              <w:spacing w:line="276" w:lineRule="auto"/>
              <w:rPr>
                <w:rFonts w:ascii="Calibri" w:eastAsia="Calibri" w:hAnsi="Calibri"/>
                <w:b/>
                <w:sz w:val="18"/>
                <w:szCs w:val="18"/>
              </w:rPr>
            </w:pPr>
            <w:r>
              <w:rPr>
                <w:rFonts w:ascii="Calibri" w:eastAsia="Calibri" w:hAnsi="Calibri"/>
                <w:b/>
                <w:sz w:val="18"/>
                <w:szCs w:val="18"/>
              </w:rPr>
              <w:t>ID-</w:t>
            </w:r>
          </w:p>
          <w:p w14:paraId="23337D1E" w14:textId="77777777" w:rsidR="00DD62AC" w:rsidRDefault="00DD62AC">
            <w:pPr>
              <w:spacing w:line="276" w:lineRule="auto"/>
              <w:rPr>
                <w:rFonts w:ascii="Calibri" w:eastAsia="Calibri" w:hAnsi="Calibri"/>
                <w:sz w:val="18"/>
                <w:szCs w:val="18"/>
              </w:rPr>
            </w:pPr>
            <w:r>
              <w:rPr>
                <w:rFonts w:ascii="Calibri" w:eastAsia="Calibri" w:hAnsi="Calibri"/>
                <w:b/>
                <w:sz w:val="18"/>
                <w:szCs w:val="18"/>
              </w:rPr>
              <w:t>kontroll</w:t>
            </w:r>
          </w:p>
          <w:p w14:paraId="0953AE56" w14:textId="77777777" w:rsidR="00DD62AC" w:rsidRDefault="00DD62AC">
            <w:pPr>
              <w:spacing w:line="276" w:lineRule="auto"/>
              <w:rPr>
                <w:rFonts w:ascii="Calibri" w:eastAsia="Calibri" w:hAnsi="Calibri"/>
                <w:sz w:val="18"/>
                <w:szCs w:val="18"/>
              </w:rPr>
            </w:pPr>
          </w:p>
          <w:p w14:paraId="6A53C2D3" w14:textId="6E0AA12D" w:rsidR="00DD62AC" w:rsidRDefault="00DD62AC">
            <w:pPr>
              <w:spacing w:line="276" w:lineRule="auto"/>
              <w:rPr>
                <w:rFonts w:ascii="Calibri" w:eastAsia="Calibri" w:hAnsi="Calibri"/>
                <w:sz w:val="18"/>
                <w:szCs w:val="18"/>
              </w:rPr>
            </w:pPr>
            <w:r>
              <w:rPr>
                <w:rFonts w:ascii="Calibri" w:eastAsia="Calibri" w:hAnsi="Calibri"/>
                <w:sz w:val="18"/>
                <w:szCs w:val="18"/>
              </w:rPr>
              <w:t>Utför</w:t>
            </w:r>
            <w:r w:rsidR="001724B2">
              <w:rPr>
                <w:rFonts w:ascii="Calibri" w:eastAsia="Calibri" w:hAnsi="Calibri"/>
                <w:sz w:val="18"/>
                <w:szCs w:val="18"/>
              </w:rPr>
              <w:t>a</w:t>
            </w:r>
            <w:r>
              <w:rPr>
                <w:rFonts w:ascii="Calibri" w:eastAsia="Calibri" w:hAnsi="Calibri"/>
                <w:sz w:val="18"/>
                <w:szCs w:val="18"/>
              </w:rPr>
              <w:t xml:space="preserve">      </w:t>
            </w:r>
          </w:p>
          <w:p w14:paraId="2A661197" w14:textId="77777777" w:rsidR="00DD62AC" w:rsidRDefault="00DD62AC">
            <w:pPr>
              <w:spacing w:line="276" w:lineRule="auto"/>
              <w:rPr>
                <w:rFonts w:ascii="Calibri" w:eastAsia="Calibri" w:hAnsi="Calibri"/>
                <w:sz w:val="18"/>
                <w:szCs w:val="18"/>
              </w:rPr>
            </w:pPr>
            <w:r>
              <w:rPr>
                <w:rFonts w:ascii="Calibri" w:eastAsia="Calibri" w:hAnsi="Calibri"/>
                <w:sz w:val="18"/>
                <w:szCs w:val="18"/>
              </w:rPr>
              <w:t>Hur?</w:t>
            </w:r>
          </w:p>
          <w:p w14:paraId="28BD87C7" w14:textId="77777777" w:rsidR="00DD62AC" w:rsidRDefault="00DD62AC">
            <w:pPr>
              <w:spacing w:after="200" w:line="276" w:lineRule="auto"/>
              <w:rPr>
                <w:sz w:val="18"/>
                <w:szCs w:val="18"/>
              </w:rPr>
            </w:pPr>
            <w:r>
              <w:rPr>
                <w:rFonts w:ascii="Calibri" w:eastAsia="Calibri" w:hAnsi="Calibri"/>
                <w:sz w:val="18"/>
                <w:szCs w:val="18"/>
              </w:rPr>
              <w:t>Mot vad?</w:t>
            </w:r>
          </w:p>
        </w:tc>
        <w:tc>
          <w:tcPr>
            <w:tcW w:w="1417" w:type="dxa"/>
            <w:tcBorders>
              <w:top w:val="single" w:sz="4" w:space="0" w:color="auto"/>
              <w:left w:val="single" w:sz="4" w:space="0" w:color="auto"/>
              <w:bottom w:val="single" w:sz="4" w:space="0" w:color="auto"/>
              <w:right w:val="single" w:sz="4" w:space="0" w:color="auto"/>
            </w:tcBorders>
          </w:tcPr>
          <w:p w14:paraId="0A0EA06F" w14:textId="77777777" w:rsidR="00DD62AC" w:rsidRDefault="00DD62AC">
            <w:pPr>
              <w:spacing w:line="276" w:lineRule="auto"/>
              <w:rPr>
                <w:rFonts w:ascii="Calibri" w:eastAsia="Calibri" w:hAnsi="Calibri"/>
                <w:b/>
                <w:sz w:val="18"/>
                <w:szCs w:val="18"/>
              </w:rPr>
            </w:pPr>
            <w:r>
              <w:rPr>
                <w:rFonts w:ascii="Calibri" w:eastAsia="Calibri" w:hAnsi="Calibri"/>
                <w:b/>
                <w:sz w:val="18"/>
                <w:szCs w:val="18"/>
              </w:rPr>
              <w:t>Hygien</w:t>
            </w:r>
          </w:p>
          <w:p w14:paraId="6E2D6C35" w14:textId="77777777" w:rsidR="00DD62AC" w:rsidRDefault="00DD62AC">
            <w:pPr>
              <w:spacing w:line="276" w:lineRule="auto"/>
              <w:rPr>
                <w:rFonts w:ascii="Calibri" w:eastAsia="Calibri" w:hAnsi="Calibri"/>
                <w:sz w:val="18"/>
                <w:szCs w:val="18"/>
              </w:rPr>
            </w:pPr>
          </w:p>
          <w:p w14:paraId="5F9D1BB2" w14:textId="77777777" w:rsidR="00DD62AC" w:rsidRDefault="00DD62AC">
            <w:pPr>
              <w:spacing w:line="276" w:lineRule="auto"/>
              <w:rPr>
                <w:rFonts w:ascii="Calibri" w:eastAsia="Calibri" w:hAnsi="Calibri"/>
                <w:sz w:val="18"/>
                <w:szCs w:val="18"/>
              </w:rPr>
            </w:pPr>
            <w:r>
              <w:rPr>
                <w:rFonts w:ascii="Calibri" w:eastAsia="Calibri" w:hAnsi="Calibri"/>
                <w:sz w:val="18"/>
                <w:szCs w:val="18"/>
              </w:rPr>
              <w:t>Basala hygien-rutiner</w:t>
            </w:r>
          </w:p>
          <w:p w14:paraId="0EED5665" w14:textId="7FE23B2C" w:rsidR="00DD62AC" w:rsidRDefault="00DD62AC">
            <w:pPr>
              <w:spacing w:line="276" w:lineRule="auto"/>
              <w:rPr>
                <w:rFonts w:ascii="Calibri" w:eastAsia="Calibri" w:hAnsi="Calibri"/>
                <w:sz w:val="18"/>
                <w:szCs w:val="18"/>
              </w:rPr>
            </w:pPr>
            <w:r>
              <w:rPr>
                <w:rFonts w:ascii="Calibri" w:eastAsia="Calibri" w:hAnsi="Calibri"/>
                <w:sz w:val="18"/>
                <w:szCs w:val="18"/>
              </w:rPr>
              <w:t>Aseptik</w:t>
            </w:r>
            <w:r w:rsidR="00053C62">
              <w:rPr>
                <w:rFonts w:ascii="Calibri" w:eastAsia="Calibri" w:hAnsi="Calibri"/>
                <w:sz w:val="18"/>
                <w:szCs w:val="18"/>
              </w:rPr>
              <w:t xml:space="preserve"> </w:t>
            </w:r>
            <w:r>
              <w:rPr>
                <w:rFonts w:ascii="Calibri" w:eastAsia="Calibri" w:hAnsi="Calibri"/>
                <w:sz w:val="18"/>
                <w:szCs w:val="18"/>
              </w:rPr>
              <w:t>teknik</w:t>
            </w:r>
          </w:p>
          <w:p w14:paraId="42181A9C" w14:textId="77777777" w:rsidR="00DD62AC" w:rsidRDefault="00DD62AC">
            <w:pPr>
              <w:spacing w:after="200" w:line="276"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C1BC2C" w14:textId="469F0C76" w:rsidR="00DD62AC" w:rsidRPr="00643B18" w:rsidRDefault="00DD62AC">
            <w:pPr>
              <w:spacing w:line="276" w:lineRule="auto"/>
              <w:rPr>
                <w:rFonts w:ascii="Calibri" w:eastAsia="Calibri" w:hAnsi="Calibri"/>
                <w:b/>
                <w:sz w:val="18"/>
                <w:szCs w:val="18"/>
              </w:rPr>
            </w:pPr>
            <w:r w:rsidRPr="00643B18">
              <w:rPr>
                <w:rFonts w:ascii="Calibri" w:eastAsia="Calibri" w:hAnsi="Calibri"/>
                <w:b/>
                <w:sz w:val="18"/>
                <w:szCs w:val="18"/>
              </w:rPr>
              <w:t>Metod</w:t>
            </w:r>
            <w:r w:rsidR="00AD71E9" w:rsidRPr="00643B18">
              <w:rPr>
                <w:rFonts w:ascii="Calibri" w:eastAsia="Calibri" w:hAnsi="Calibri"/>
                <w:b/>
                <w:sz w:val="18"/>
                <w:szCs w:val="18"/>
              </w:rPr>
              <w:t>/</w:t>
            </w:r>
          </w:p>
          <w:p w14:paraId="7C7BFAE8" w14:textId="3B5594B0" w:rsidR="00643B18" w:rsidRPr="00643B18" w:rsidRDefault="00643B18">
            <w:pPr>
              <w:spacing w:line="276" w:lineRule="auto"/>
              <w:rPr>
                <w:rFonts w:ascii="Calibri" w:eastAsia="Calibri" w:hAnsi="Calibri"/>
                <w:b/>
                <w:sz w:val="18"/>
                <w:szCs w:val="18"/>
              </w:rPr>
            </w:pPr>
            <w:r w:rsidRPr="00643B18">
              <w:rPr>
                <w:rFonts w:ascii="Calibri" w:eastAsia="Calibri" w:hAnsi="Calibri"/>
                <w:b/>
                <w:sz w:val="18"/>
                <w:szCs w:val="18"/>
              </w:rPr>
              <w:t>Planering</w:t>
            </w:r>
          </w:p>
          <w:p w14:paraId="2F7B29E1" w14:textId="14C61707" w:rsidR="00DD62AC" w:rsidRDefault="00DD62AC">
            <w:pPr>
              <w:spacing w:line="276" w:lineRule="auto"/>
              <w:rPr>
                <w:rFonts w:ascii="Calibri" w:eastAsia="Calibri" w:hAnsi="Calibri"/>
                <w:sz w:val="18"/>
                <w:szCs w:val="18"/>
              </w:rPr>
            </w:pPr>
          </w:p>
          <w:p w14:paraId="23026CB0" w14:textId="01280B2C" w:rsidR="00DD62AC" w:rsidRPr="008B19AF" w:rsidRDefault="00643B18">
            <w:pPr>
              <w:spacing w:line="276" w:lineRule="auto"/>
              <w:rPr>
                <w:rFonts w:ascii="Calibri" w:eastAsia="Calibri" w:hAnsi="Calibri"/>
                <w:i/>
                <w:iCs/>
                <w:sz w:val="18"/>
                <w:szCs w:val="18"/>
              </w:rPr>
            </w:pPr>
            <w:r>
              <w:rPr>
                <w:rFonts w:ascii="Calibri" w:eastAsia="Calibri" w:hAnsi="Calibri"/>
                <w:i/>
                <w:iCs/>
                <w:sz w:val="18"/>
                <w:szCs w:val="18"/>
              </w:rPr>
              <w:t>F</w:t>
            </w:r>
            <w:r w:rsidR="00DD62AC" w:rsidRPr="008B19AF">
              <w:rPr>
                <w:rFonts w:ascii="Calibri" w:eastAsia="Calibri" w:hAnsi="Calibri"/>
                <w:i/>
                <w:iCs/>
                <w:sz w:val="18"/>
                <w:szCs w:val="18"/>
              </w:rPr>
              <w:t xml:space="preserve">örberedelser </w:t>
            </w:r>
          </w:p>
          <w:p w14:paraId="2F106E83" w14:textId="77777777" w:rsidR="00DD62AC" w:rsidRDefault="00DD62AC">
            <w:pPr>
              <w:spacing w:line="276" w:lineRule="auto"/>
              <w:rPr>
                <w:rFonts w:ascii="Calibri" w:eastAsia="Calibri" w:hAnsi="Calibri"/>
                <w:sz w:val="18"/>
                <w:szCs w:val="18"/>
              </w:rPr>
            </w:pPr>
            <w:r>
              <w:rPr>
                <w:rFonts w:ascii="Calibri" w:eastAsia="Calibri" w:hAnsi="Calibri"/>
                <w:sz w:val="18"/>
                <w:szCs w:val="18"/>
              </w:rPr>
              <w:t>Material-kännedom</w:t>
            </w:r>
          </w:p>
          <w:p w14:paraId="246C5183" w14:textId="77777777" w:rsidR="00DD62AC" w:rsidRDefault="00DD62AC">
            <w:pPr>
              <w:spacing w:line="276" w:lineRule="auto"/>
              <w:rPr>
                <w:rFonts w:ascii="Calibri" w:eastAsia="Calibri" w:hAnsi="Calibri"/>
                <w:sz w:val="18"/>
                <w:szCs w:val="18"/>
              </w:rPr>
            </w:pPr>
            <w:r>
              <w:rPr>
                <w:rFonts w:ascii="Calibri" w:eastAsia="Calibri" w:hAnsi="Calibri"/>
                <w:sz w:val="18"/>
                <w:szCs w:val="18"/>
              </w:rPr>
              <w:t xml:space="preserve">Ordningsföljd </w:t>
            </w:r>
          </w:p>
          <w:p w14:paraId="6A7FD1B9" w14:textId="09B7A461" w:rsidR="00DD62AC" w:rsidRPr="008B19AF" w:rsidRDefault="00AD71E9">
            <w:pPr>
              <w:spacing w:line="276" w:lineRule="auto"/>
              <w:rPr>
                <w:rFonts w:ascii="Calibri" w:eastAsia="Calibri" w:hAnsi="Calibri"/>
                <w:i/>
                <w:iCs/>
                <w:sz w:val="18"/>
                <w:szCs w:val="18"/>
              </w:rPr>
            </w:pPr>
            <w:r w:rsidRPr="008B19AF">
              <w:rPr>
                <w:rFonts w:ascii="Calibri" w:eastAsia="Calibri" w:hAnsi="Calibri"/>
                <w:i/>
                <w:iCs/>
                <w:sz w:val="18"/>
                <w:szCs w:val="18"/>
              </w:rPr>
              <w:t>G</w:t>
            </w:r>
            <w:r w:rsidR="00DD62AC" w:rsidRPr="008B19AF">
              <w:rPr>
                <w:rFonts w:ascii="Calibri" w:eastAsia="Calibri" w:hAnsi="Calibri"/>
                <w:i/>
                <w:iCs/>
                <w:sz w:val="18"/>
                <w:szCs w:val="18"/>
              </w:rPr>
              <w:t xml:space="preserve">enomförande </w:t>
            </w:r>
          </w:p>
          <w:p w14:paraId="449D9CD2" w14:textId="77777777" w:rsidR="00DD62AC" w:rsidRDefault="00DD62AC">
            <w:pPr>
              <w:spacing w:line="276" w:lineRule="auto"/>
              <w:rPr>
                <w:rFonts w:ascii="Calibri" w:eastAsia="Calibri" w:hAnsi="Calibri"/>
                <w:sz w:val="18"/>
                <w:szCs w:val="18"/>
              </w:rPr>
            </w:pPr>
            <w:r>
              <w:rPr>
                <w:rFonts w:ascii="Calibri" w:eastAsia="Calibri" w:hAnsi="Calibri"/>
                <w:sz w:val="18"/>
                <w:szCs w:val="18"/>
              </w:rPr>
              <w:t>Säkerhet</w:t>
            </w:r>
          </w:p>
          <w:p w14:paraId="00C1C04F" w14:textId="77777777" w:rsidR="00DD62AC" w:rsidRDefault="00DD62AC">
            <w:pPr>
              <w:spacing w:line="276" w:lineRule="auto"/>
              <w:rPr>
                <w:rFonts w:ascii="Calibri" w:eastAsia="Calibri" w:hAnsi="Calibri"/>
                <w:sz w:val="18"/>
                <w:szCs w:val="18"/>
              </w:rPr>
            </w:pPr>
            <w:r>
              <w:rPr>
                <w:rFonts w:ascii="Calibri" w:eastAsia="Calibri" w:hAnsi="Calibri"/>
                <w:sz w:val="18"/>
                <w:szCs w:val="18"/>
              </w:rPr>
              <w:t>Noggrannhet</w:t>
            </w:r>
          </w:p>
          <w:p w14:paraId="6D95EC5E" w14:textId="40E4B9C6" w:rsidR="00AE6A30" w:rsidRPr="008B19AF" w:rsidRDefault="00AE6A30">
            <w:pPr>
              <w:spacing w:line="276" w:lineRule="auto"/>
              <w:rPr>
                <w:rFonts w:ascii="Calibri" w:eastAsia="Calibri" w:hAnsi="Calibri"/>
                <w:i/>
                <w:iCs/>
                <w:sz w:val="18"/>
                <w:szCs w:val="18"/>
              </w:rPr>
            </w:pPr>
            <w:r w:rsidRPr="008B19AF">
              <w:rPr>
                <w:rFonts w:ascii="Calibri" w:eastAsia="Calibri" w:hAnsi="Calibri"/>
                <w:i/>
                <w:iCs/>
                <w:sz w:val="18"/>
                <w:szCs w:val="18"/>
              </w:rPr>
              <w:t>Efterarbete</w:t>
            </w:r>
          </w:p>
        </w:tc>
        <w:tc>
          <w:tcPr>
            <w:tcW w:w="1417" w:type="dxa"/>
            <w:tcBorders>
              <w:top w:val="single" w:sz="4" w:space="0" w:color="auto"/>
              <w:left w:val="single" w:sz="4" w:space="0" w:color="auto"/>
              <w:bottom w:val="single" w:sz="4" w:space="0" w:color="auto"/>
              <w:right w:val="single" w:sz="4" w:space="0" w:color="auto"/>
            </w:tcBorders>
          </w:tcPr>
          <w:p w14:paraId="2B99C850" w14:textId="77777777" w:rsidR="00DD62AC" w:rsidRDefault="00DD62AC">
            <w:pPr>
              <w:spacing w:line="276" w:lineRule="auto"/>
              <w:rPr>
                <w:rFonts w:ascii="Calibri" w:eastAsia="Calibri" w:hAnsi="Calibri"/>
                <w:sz w:val="18"/>
                <w:szCs w:val="18"/>
              </w:rPr>
            </w:pPr>
            <w:r>
              <w:rPr>
                <w:rFonts w:ascii="Calibri" w:eastAsia="Calibri" w:hAnsi="Calibri"/>
                <w:b/>
                <w:sz w:val="18"/>
                <w:szCs w:val="18"/>
              </w:rPr>
              <w:t>Dokumentation</w:t>
            </w:r>
          </w:p>
          <w:p w14:paraId="45A669C6" w14:textId="77777777" w:rsidR="00DD62AC" w:rsidRDefault="00DD62AC">
            <w:pPr>
              <w:spacing w:line="276" w:lineRule="auto"/>
              <w:rPr>
                <w:rFonts w:ascii="Calibri" w:eastAsia="Calibri" w:hAnsi="Calibri"/>
                <w:sz w:val="18"/>
                <w:szCs w:val="18"/>
              </w:rPr>
            </w:pPr>
          </w:p>
          <w:p w14:paraId="6D6CDC55" w14:textId="77777777" w:rsidR="00DF7AE1" w:rsidRDefault="00DF7AE1">
            <w:pPr>
              <w:spacing w:line="276" w:lineRule="auto"/>
              <w:rPr>
                <w:rFonts w:ascii="Calibri" w:eastAsia="Calibri" w:hAnsi="Calibri"/>
                <w:sz w:val="18"/>
                <w:szCs w:val="18"/>
              </w:rPr>
            </w:pPr>
            <w:r>
              <w:rPr>
                <w:rFonts w:ascii="Calibri" w:eastAsia="Calibri" w:hAnsi="Calibri"/>
                <w:sz w:val="18"/>
                <w:szCs w:val="18"/>
              </w:rPr>
              <w:t>Vad?</w:t>
            </w:r>
          </w:p>
          <w:p w14:paraId="29071614" w14:textId="5A183317" w:rsidR="00DD62AC" w:rsidRDefault="00DD62AC">
            <w:pPr>
              <w:spacing w:line="276" w:lineRule="auto"/>
              <w:rPr>
                <w:rFonts w:ascii="Calibri" w:eastAsia="Calibri" w:hAnsi="Calibri"/>
                <w:sz w:val="18"/>
                <w:szCs w:val="18"/>
              </w:rPr>
            </w:pPr>
            <w:r>
              <w:rPr>
                <w:rFonts w:ascii="Calibri" w:eastAsia="Calibri" w:hAnsi="Calibri"/>
                <w:sz w:val="18"/>
                <w:szCs w:val="18"/>
              </w:rPr>
              <w:t>Hur?</w:t>
            </w:r>
          </w:p>
          <w:p w14:paraId="0FE6D4EF" w14:textId="77777777" w:rsidR="00DD62AC" w:rsidRDefault="00DD62AC">
            <w:pPr>
              <w:spacing w:line="276" w:lineRule="auto"/>
              <w:rPr>
                <w:rFonts w:ascii="Calibri" w:eastAsia="Calibri" w:hAnsi="Calibri"/>
                <w:sz w:val="18"/>
                <w:szCs w:val="18"/>
              </w:rPr>
            </w:pPr>
            <w:r>
              <w:rPr>
                <w:rFonts w:ascii="Calibri" w:eastAsia="Calibri" w:hAnsi="Calibri"/>
                <w:sz w:val="18"/>
                <w:szCs w:val="18"/>
              </w:rPr>
              <w:t xml:space="preserve">Var? </w:t>
            </w:r>
          </w:p>
          <w:p w14:paraId="25839C3C" w14:textId="77777777" w:rsidR="00DD62AC" w:rsidRDefault="00DD62AC">
            <w:pPr>
              <w:spacing w:after="200" w:line="276" w:lineRule="auto"/>
              <w:rPr>
                <w:sz w:val="18"/>
                <w:szCs w:val="18"/>
              </w:rPr>
            </w:pPr>
            <w:r>
              <w:rPr>
                <w:rFonts w:ascii="Calibri" w:eastAsia="Calibri" w:hAnsi="Calibri"/>
                <w:sz w:val="18"/>
                <w:szCs w:val="18"/>
              </w:rPr>
              <w:t>Varför?</w:t>
            </w:r>
          </w:p>
        </w:tc>
        <w:tc>
          <w:tcPr>
            <w:tcW w:w="1417" w:type="dxa"/>
            <w:tcBorders>
              <w:top w:val="single" w:sz="4" w:space="0" w:color="auto"/>
              <w:left w:val="single" w:sz="4" w:space="0" w:color="auto"/>
              <w:bottom w:val="single" w:sz="4" w:space="0" w:color="auto"/>
              <w:right w:val="single" w:sz="4" w:space="0" w:color="auto"/>
            </w:tcBorders>
          </w:tcPr>
          <w:p w14:paraId="450D613E" w14:textId="77777777" w:rsidR="00DD62AC" w:rsidRDefault="00DD62AC">
            <w:pPr>
              <w:spacing w:line="276" w:lineRule="auto"/>
              <w:rPr>
                <w:rFonts w:ascii="Calibri" w:eastAsia="Calibri" w:hAnsi="Calibri"/>
                <w:sz w:val="18"/>
                <w:szCs w:val="18"/>
              </w:rPr>
            </w:pPr>
            <w:r>
              <w:rPr>
                <w:rFonts w:ascii="Calibri" w:eastAsia="Calibri" w:hAnsi="Calibri"/>
                <w:b/>
                <w:sz w:val="18"/>
                <w:szCs w:val="18"/>
              </w:rPr>
              <w:t>Reflektion</w:t>
            </w:r>
            <w:r>
              <w:rPr>
                <w:rFonts w:ascii="Calibri" w:eastAsia="Calibri" w:hAnsi="Calibri"/>
                <w:sz w:val="18"/>
                <w:szCs w:val="18"/>
              </w:rPr>
              <w:t xml:space="preserve"> </w:t>
            </w:r>
          </w:p>
          <w:p w14:paraId="320EBFCB" w14:textId="77777777" w:rsidR="00DF7AE1" w:rsidRDefault="00DF7AE1">
            <w:pPr>
              <w:spacing w:line="276" w:lineRule="auto"/>
              <w:rPr>
                <w:rFonts w:ascii="Calibri" w:eastAsia="Calibri" w:hAnsi="Calibri"/>
                <w:sz w:val="18"/>
                <w:szCs w:val="18"/>
              </w:rPr>
            </w:pPr>
          </w:p>
          <w:p w14:paraId="2D587140" w14:textId="6B43B0C4" w:rsidR="00DD62AC" w:rsidRDefault="00DD62AC">
            <w:pPr>
              <w:spacing w:line="276" w:lineRule="auto"/>
              <w:rPr>
                <w:rFonts w:ascii="Calibri" w:eastAsia="Calibri" w:hAnsi="Calibri"/>
                <w:sz w:val="18"/>
                <w:szCs w:val="18"/>
              </w:rPr>
            </w:pPr>
            <w:r>
              <w:rPr>
                <w:rFonts w:ascii="Calibri" w:eastAsia="Calibri" w:hAnsi="Calibri"/>
                <w:sz w:val="18"/>
                <w:szCs w:val="18"/>
              </w:rPr>
              <w:t>Visa insikt om eg</w:t>
            </w:r>
            <w:r w:rsidR="005D0D25">
              <w:rPr>
                <w:rFonts w:ascii="Calibri" w:eastAsia="Calibri" w:hAnsi="Calibri"/>
                <w:sz w:val="18"/>
                <w:szCs w:val="18"/>
              </w:rPr>
              <w:t>e</w:t>
            </w:r>
            <w:r>
              <w:rPr>
                <w:rFonts w:ascii="Calibri" w:eastAsia="Calibri" w:hAnsi="Calibri"/>
                <w:sz w:val="18"/>
                <w:szCs w:val="18"/>
              </w:rPr>
              <w:t>n insats</w:t>
            </w:r>
          </w:p>
          <w:p w14:paraId="34FD630A" w14:textId="77777777" w:rsidR="00DD62AC" w:rsidRDefault="00DD62AC">
            <w:pPr>
              <w:spacing w:after="200" w:line="276" w:lineRule="auto"/>
              <w:rPr>
                <w:rFonts w:ascii="Calibri" w:eastAsia="Calibri" w:hAnsi="Calibri"/>
                <w:sz w:val="18"/>
                <w:szCs w:val="18"/>
              </w:rPr>
            </w:pPr>
            <w:r>
              <w:rPr>
                <w:rFonts w:ascii="Calibri" w:eastAsia="Calibri" w:hAnsi="Calibri"/>
                <w:sz w:val="18"/>
                <w:szCs w:val="18"/>
              </w:rPr>
              <w:t>Vad var bra? Varför?</w:t>
            </w:r>
          </w:p>
          <w:p w14:paraId="77CD58B6" w14:textId="77777777" w:rsidR="00DD62AC" w:rsidRDefault="00DD62AC">
            <w:pPr>
              <w:spacing w:after="200" w:line="276" w:lineRule="auto"/>
              <w:rPr>
                <w:rFonts w:ascii="Calibri" w:eastAsia="Calibri" w:hAnsi="Calibri"/>
                <w:sz w:val="18"/>
                <w:szCs w:val="18"/>
              </w:rPr>
            </w:pPr>
            <w:r>
              <w:rPr>
                <w:rFonts w:ascii="Calibri" w:eastAsia="Calibri" w:hAnsi="Calibri"/>
                <w:sz w:val="18"/>
                <w:szCs w:val="18"/>
              </w:rPr>
              <w:t>Vad kunde gjorts bättre? Hur? Varför?</w:t>
            </w:r>
          </w:p>
          <w:p w14:paraId="1BD13568" w14:textId="77777777" w:rsidR="00DD62AC" w:rsidRDefault="00DD62AC">
            <w:pPr>
              <w:spacing w:after="200" w:line="276" w:lineRule="auto"/>
              <w:rPr>
                <w:sz w:val="18"/>
                <w:szCs w:val="18"/>
              </w:rPr>
            </w:pPr>
          </w:p>
        </w:tc>
      </w:tr>
    </w:tbl>
    <w:p w14:paraId="7E93CC44" w14:textId="77777777" w:rsidR="00DD62AC" w:rsidRDefault="00DD62AC" w:rsidP="00DD62AC">
      <w:pPr>
        <w:spacing w:after="200" w:line="276" w:lineRule="auto"/>
        <w:rPr>
          <w:sz w:val="22"/>
          <w:szCs w:val="22"/>
        </w:rPr>
      </w:pPr>
    </w:p>
    <w:p w14:paraId="257C7BEA" w14:textId="5CED17AF" w:rsidR="00DD62AC" w:rsidRPr="002B3E34" w:rsidRDefault="00F03FC0" w:rsidP="00231F10">
      <w:pPr>
        <w:pStyle w:val="Rubrik1"/>
        <w:rPr>
          <w:iCs/>
        </w:rPr>
      </w:pPr>
      <w:bookmarkStart w:id="11" w:name="_Toc175827373"/>
      <w:r w:rsidRPr="002B3E34">
        <w:t xml:space="preserve">Kärnkompetenser </w:t>
      </w:r>
      <w:r w:rsidR="00DD62AC" w:rsidRPr="002B3E34">
        <w:t xml:space="preserve">att reflektera kring </w:t>
      </w:r>
      <w:r w:rsidR="00B96B5E" w:rsidRPr="002B3E34">
        <w:t>före</w:t>
      </w:r>
      <w:r w:rsidRPr="002B3E34">
        <w:t xml:space="preserve">, </w:t>
      </w:r>
      <w:r w:rsidR="00DD62AC" w:rsidRPr="002B3E34">
        <w:t>under</w:t>
      </w:r>
      <w:r w:rsidRPr="002B3E34">
        <w:t xml:space="preserve"> och efter</w:t>
      </w:r>
      <w:r w:rsidR="00DD62AC" w:rsidRPr="002B3E34">
        <w:t xml:space="preserve"> </w:t>
      </w:r>
      <w:r w:rsidR="00373FE8" w:rsidRPr="002B3E34">
        <w:t>färdighetsträning</w:t>
      </w:r>
      <w:bookmarkEnd w:id="11"/>
    </w:p>
    <w:p w14:paraId="2105F0C3" w14:textId="06AD4FC1" w:rsidR="00EC1134" w:rsidRDefault="00EC1134" w:rsidP="00231F10">
      <w:pPr>
        <w:pStyle w:val="Rubrik2"/>
      </w:pPr>
      <w:bookmarkStart w:id="12" w:name="_Toc175827374"/>
      <w:r w:rsidRPr="00E31767">
        <w:t>Säker vård</w:t>
      </w:r>
      <w:r w:rsidR="00765599">
        <w:t xml:space="preserve"> </w:t>
      </w:r>
      <w:r w:rsidR="00DF6C12">
        <w:t>– övergripande kärnkompetens</w:t>
      </w:r>
      <w:bookmarkEnd w:id="12"/>
      <w:r w:rsidRPr="00E31767">
        <w:t xml:space="preserve"> </w:t>
      </w:r>
    </w:p>
    <w:p w14:paraId="3AB69A78" w14:textId="168F1F9D" w:rsidR="00835920" w:rsidRPr="00BF5391" w:rsidRDefault="00835920" w:rsidP="00835920">
      <w:pPr>
        <w:pStyle w:val="Liststycke"/>
        <w:numPr>
          <w:ilvl w:val="0"/>
          <w:numId w:val="18"/>
        </w:numPr>
        <w:spacing w:line="276" w:lineRule="auto"/>
        <w:rPr>
          <w:i/>
        </w:rPr>
      </w:pPr>
      <w:r w:rsidRPr="00BF5391">
        <w:rPr>
          <w:i/>
        </w:rPr>
        <w:t xml:space="preserve">Utgör grund för all omvårdnad, vilket säkerställs </w:t>
      </w:r>
      <w:r w:rsidR="00982817" w:rsidRPr="00BF5391">
        <w:rPr>
          <w:i/>
        </w:rPr>
        <w:t xml:space="preserve">genom </w:t>
      </w:r>
      <w:r w:rsidR="00BF5391" w:rsidRPr="00BF5391">
        <w:rPr>
          <w:i/>
        </w:rPr>
        <w:t>övriga kärnkompetenser</w:t>
      </w:r>
    </w:p>
    <w:p w14:paraId="5F20D0AA" w14:textId="4F6E546D" w:rsidR="000C6420" w:rsidRPr="001D68F0" w:rsidRDefault="0099121A" w:rsidP="00231F10">
      <w:pPr>
        <w:pStyle w:val="Rubrik2"/>
      </w:pPr>
      <w:bookmarkStart w:id="13" w:name="_Toc175827375"/>
      <w:r w:rsidRPr="001D68F0">
        <w:t>Personcentrerad vård</w:t>
      </w:r>
      <w:bookmarkEnd w:id="13"/>
    </w:p>
    <w:p w14:paraId="4A5E8E8E" w14:textId="6C98159E" w:rsidR="000C6420" w:rsidRPr="00307DD0" w:rsidRDefault="000C6420" w:rsidP="00CA4788">
      <w:pPr>
        <w:spacing w:line="276" w:lineRule="auto"/>
        <w:ind w:firstLine="720"/>
        <w:rPr>
          <w:bCs/>
        </w:rPr>
      </w:pPr>
      <w:r w:rsidRPr="00307DD0">
        <w:rPr>
          <w:bCs/>
        </w:rPr>
        <w:t>• Bedöma, planera, genomföra och utvärdera omvårdnad</w:t>
      </w:r>
      <w:r w:rsidR="00CA4788">
        <w:rPr>
          <w:bCs/>
        </w:rPr>
        <w:t>.</w:t>
      </w:r>
    </w:p>
    <w:p w14:paraId="3620E528" w14:textId="3EFB9BB3" w:rsidR="000C6420" w:rsidRPr="00307DD0" w:rsidRDefault="000C6420" w:rsidP="00CA4788">
      <w:pPr>
        <w:spacing w:line="276" w:lineRule="auto"/>
        <w:ind w:left="720"/>
        <w:rPr>
          <w:bCs/>
        </w:rPr>
      </w:pPr>
      <w:r w:rsidRPr="00307DD0">
        <w:rPr>
          <w:bCs/>
        </w:rPr>
        <w:t xml:space="preserve">• </w:t>
      </w:r>
      <w:r w:rsidR="00CA4788">
        <w:rPr>
          <w:bCs/>
        </w:rPr>
        <w:t>G</w:t>
      </w:r>
      <w:r w:rsidRPr="00307DD0">
        <w:rPr>
          <w:bCs/>
        </w:rPr>
        <w:t>e förutsättningar för patientens</w:t>
      </w:r>
      <w:r w:rsidR="00CA4788">
        <w:rPr>
          <w:bCs/>
        </w:rPr>
        <w:t xml:space="preserve"> </w:t>
      </w:r>
      <w:r w:rsidRPr="00307DD0">
        <w:rPr>
          <w:bCs/>
        </w:rPr>
        <w:t>delaktighet i att fatta beslut om den egna vårdens innehåll, mål, medel och</w:t>
      </w:r>
      <w:r w:rsidR="00CA4788">
        <w:rPr>
          <w:bCs/>
        </w:rPr>
        <w:t xml:space="preserve"> </w:t>
      </w:r>
      <w:r w:rsidRPr="00307DD0">
        <w:rPr>
          <w:bCs/>
        </w:rPr>
        <w:t>uppföljning.</w:t>
      </w:r>
    </w:p>
    <w:p w14:paraId="6ABEB224" w14:textId="6FC101D9" w:rsidR="000E3B53" w:rsidRPr="00307DD0" w:rsidRDefault="000C6420" w:rsidP="00CA4788">
      <w:pPr>
        <w:spacing w:line="276" w:lineRule="auto"/>
        <w:ind w:firstLine="720"/>
        <w:rPr>
          <w:bCs/>
        </w:rPr>
      </w:pPr>
      <w:r w:rsidRPr="00307DD0">
        <w:rPr>
          <w:bCs/>
        </w:rPr>
        <w:t>• Värna patientens behov, rättigheter och möjligheter</w:t>
      </w:r>
      <w:r w:rsidR="00875DA9">
        <w:rPr>
          <w:bCs/>
        </w:rPr>
        <w:t>.</w:t>
      </w:r>
    </w:p>
    <w:p w14:paraId="640677CA" w14:textId="77777777" w:rsidR="0099121A" w:rsidRPr="001D68F0" w:rsidRDefault="0099121A" w:rsidP="00231F10">
      <w:pPr>
        <w:pStyle w:val="Rubrik2"/>
      </w:pPr>
      <w:bookmarkStart w:id="14" w:name="_Toc175827376"/>
      <w:r w:rsidRPr="001D68F0">
        <w:t>Samverkan i team</w:t>
      </w:r>
      <w:bookmarkEnd w:id="14"/>
    </w:p>
    <w:p w14:paraId="64A4574B" w14:textId="7591D0A8" w:rsidR="007A2CD3" w:rsidRDefault="007A2CD3" w:rsidP="007A2CD3">
      <w:pPr>
        <w:pStyle w:val="Liststycke"/>
        <w:numPr>
          <w:ilvl w:val="0"/>
          <w:numId w:val="27"/>
        </w:numPr>
        <w:spacing w:line="276" w:lineRule="auto"/>
      </w:pPr>
      <w:r>
        <w:t xml:space="preserve">Ansvara </w:t>
      </w:r>
      <w:r w:rsidR="007D098B">
        <w:t xml:space="preserve">och leda </w:t>
      </w:r>
      <w:r>
        <w:t>omvårdnads</w:t>
      </w:r>
      <w:r w:rsidR="007D098B">
        <w:t>arbetet</w:t>
      </w:r>
      <w:r>
        <w:t xml:space="preserve"> i teamet.</w:t>
      </w:r>
    </w:p>
    <w:p w14:paraId="4B9CE3B6" w14:textId="63331ED8" w:rsidR="007A2CD3" w:rsidRDefault="007A2CD3" w:rsidP="007A2CD3">
      <w:pPr>
        <w:pStyle w:val="Liststycke"/>
        <w:numPr>
          <w:ilvl w:val="0"/>
          <w:numId w:val="27"/>
        </w:numPr>
        <w:spacing w:line="276" w:lineRule="auto"/>
      </w:pPr>
      <w:r>
        <w:t>Planera, konsultera och samverka med teamet</w:t>
      </w:r>
      <w:r w:rsidR="007D098B">
        <w:t>/</w:t>
      </w:r>
      <w:r>
        <w:t>andra aktörer</w:t>
      </w:r>
    </w:p>
    <w:p w14:paraId="7CDBFE65" w14:textId="31C03522" w:rsidR="007A2CD3" w:rsidRDefault="007A2CD3" w:rsidP="007A2CD3">
      <w:pPr>
        <w:pStyle w:val="Liststycke"/>
        <w:numPr>
          <w:ilvl w:val="0"/>
          <w:numId w:val="27"/>
        </w:numPr>
        <w:spacing w:line="276" w:lineRule="auto"/>
      </w:pPr>
      <w:r>
        <w:t>Kommunicera med teamets medlemmar respektfullt, lyhört</w:t>
      </w:r>
    </w:p>
    <w:p w14:paraId="68E1C7B9" w14:textId="2820AF51" w:rsidR="00F47388" w:rsidRPr="0075298C" w:rsidRDefault="007A2CD3" w:rsidP="007A2CD3">
      <w:pPr>
        <w:pStyle w:val="Liststycke"/>
        <w:spacing w:line="276" w:lineRule="auto"/>
        <w:ind w:left="1080"/>
      </w:pPr>
      <w:r>
        <w:t>och empatiskt.</w:t>
      </w:r>
    </w:p>
    <w:p w14:paraId="7437D844" w14:textId="1A559CD7" w:rsidR="0099121A" w:rsidRPr="001D68F0" w:rsidRDefault="003B4931" w:rsidP="00231F10">
      <w:pPr>
        <w:pStyle w:val="Rubrik2"/>
      </w:pPr>
      <w:bookmarkStart w:id="15" w:name="_Toc175827377"/>
      <w:r w:rsidRPr="001D68F0">
        <w:t>E</w:t>
      </w:r>
      <w:r w:rsidR="0099121A" w:rsidRPr="001D68F0">
        <w:t>vidensbaserad vård</w:t>
      </w:r>
      <w:bookmarkEnd w:id="15"/>
      <w:r w:rsidR="0099121A" w:rsidRPr="001D68F0">
        <w:t xml:space="preserve"> </w:t>
      </w:r>
    </w:p>
    <w:p w14:paraId="7B6CC2D7" w14:textId="13F22EBC" w:rsidR="00F10B32" w:rsidRDefault="00F10B32" w:rsidP="00F10B32">
      <w:pPr>
        <w:spacing w:line="276" w:lineRule="auto"/>
        <w:ind w:firstLine="720"/>
      </w:pPr>
      <w:r>
        <w:t xml:space="preserve">• Ansvara för </w:t>
      </w:r>
      <w:r w:rsidR="00E84157">
        <w:t xml:space="preserve">att vara </w:t>
      </w:r>
      <w:r>
        <w:t xml:space="preserve">uppdaterad med kunskapsutvecklingen. </w:t>
      </w:r>
    </w:p>
    <w:p w14:paraId="23998542" w14:textId="48BBD757" w:rsidR="00F10B32" w:rsidRDefault="00F10B32" w:rsidP="00F10B32">
      <w:pPr>
        <w:spacing w:line="276" w:lineRule="auto"/>
        <w:ind w:firstLine="720"/>
      </w:pPr>
      <w:r>
        <w:t xml:space="preserve">• Ställa kritiska frågor, systematisk söka, värdera evidens. </w:t>
      </w:r>
    </w:p>
    <w:p w14:paraId="3C9C3555" w14:textId="040F4B99" w:rsidR="000A69D2" w:rsidRPr="000A69D2" w:rsidRDefault="00F10B32" w:rsidP="00F10B32">
      <w:pPr>
        <w:spacing w:line="276" w:lineRule="auto"/>
        <w:ind w:left="720"/>
        <w:rPr>
          <w:strike/>
        </w:rPr>
      </w:pPr>
      <w:r>
        <w:t>• Aktivt tillämpa och implementera bästa tillgängliga evidens och beprövad erfarenhet.</w:t>
      </w:r>
    </w:p>
    <w:p w14:paraId="56C73667" w14:textId="584D4B52" w:rsidR="00176D29" w:rsidRPr="001D68F0" w:rsidRDefault="000372A5" w:rsidP="00231F10">
      <w:pPr>
        <w:pStyle w:val="Rubrik2"/>
      </w:pPr>
      <w:bookmarkStart w:id="16" w:name="_Toc175827378"/>
      <w:r w:rsidRPr="001D68F0">
        <w:t xml:space="preserve">Förbättringskunskap </w:t>
      </w:r>
      <w:r w:rsidR="00432CAD" w:rsidRPr="001D68F0">
        <w:t>för</w:t>
      </w:r>
      <w:r w:rsidRPr="001D68F0">
        <w:t xml:space="preserve"> kvalitetsutveckling</w:t>
      </w:r>
      <w:bookmarkEnd w:id="16"/>
    </w:p>
    <w:p w14:paraId="337EFD5D" w14:textId="77777777" w:rsidR="00176D29" w:rsidRPr="00176D29" w:rsidRDefault="00176D29" w:rsidP="00176D29">
      <w:pPr>
        <w:spacing w:line="276" w:lineRule="auto"/>
        <w:ind w:firstLine="720"/>
      </w:pPr>
      <w:r w:rsidRPr="00176D29">
        <w:t>• Arbeta proaktivt genom att identifiera risker, både för den enskilda personen</w:t>
      </w:r>
    </w:p>
    <w:p w14:paraId="5C95DF70" w14:textId="15E6DC6E" w:rsidR="00176D29" w:rsidRPr="00176D29" w:rsidRDefault="00176D29" w:rsidP="00526F50">
      <w:pPr>
        <w:spacing w:line="276" w:lineRule="auto"/>
        <w:ind w:firstLine="720"/>
      </w:pPr>
      <w:r w:rsidRPr="00176D29">
        <w:t>och på verksamhetsnivå och rapportera avvikelser</w:t>
      </w:r>
      <w:r w:rsidR="007B502D">
        <w:t>.</w:t>
      </w:r>
    </w:p>
    <w:p w14:paraId="1A5F9EA9" w14:textId="1F25DB54" w:rsidR="00176D29" w:rsidRPr="00176D29" w:rsidRDefault="00176D29" w:rsidP="00FE4443">
      <w:pPr>
        <w:spacing w:line="276" w:lineRule="auto"/>
        <w:ind w:firstLine="720"/>
      </w:pPr>
      <w:r w:rsidRPr="00176D29">
        <w:t>• Leda, utvärdera och dokumentera.</w:t>
      </w:r>
    </w:p>
    <w:p w14:paraId="61566AFF" w14:textId="77777777" w:rsidR="00176D29" w:rsidRPr="00176D29" w:rsidRDefault="00176D29" w:rsidP="00176D29">
      <w:pPr>
        <w:spacing w:line="276" w:lineRule="auto"/>
        <w:ind w:firstLine="720"/>
      </w:pPr>
      <w:r w:rsidRPr="00176D29">
        <w:t>• Kritiskt reflektera över befintliga rutiner och metoder samt initiera dialog kring</w:t>
      </w:r>
    </w:p>
    <w:p w14:paraId="4B539BEB" w14:textId="77777777" w:rsidR="00176D29" w:rsidRPr="00176D29" w:rsidRDefault="00176D29" w:rsidP="00176D29">
      <w:pPr>
        <w:spacing w:line="276" w:lineRule="auto"/>
        <w:ind w:firstLine="720"/>
      </w:pPr>
      <w:r w:rsidRPr="00176D29">
        <w:t>implementering av ny kunskap och nya arbetssätt.</w:t>
      </w:r>
    </w:p>
    <w:p w14:paraId="448410E5" w14:textId="77777777" w:rsidR="00DD62AC" w:rsidRPr="001D68F0" w:rsidRDefault="00DD62AC" w:rsidP="00231F10">
      <w:pPr>
        <w:pStyle w:val="Rubrik2"/>
      </w:pPr>
      <w:bookmarkStart w:id="17" w:name="_Toc175827379"/>
      <w:r w:rsidRPr="001D68F0">
        <w:t>Informatik</w:t>
      </w:r>
      <w:bookmarkEnd w:id="17"/>
    </w:p>
    <w:p w14:paraId="7BB337F0" w14:textId="6B5276EA" w:rsidR="00DC1C50" w:rsidRDefault="00DC1C50" w:rsidP="00DC1C50">
      <w:pPr>
        <w:spacing w:line="276" w:lineRule="auto"/>
        <w:ind w:left="720"/>
      </w:pPr>
      <w:r>
        <w:t>• Dokumentera i enlighet med fastställda strukturer, termer och begrepp</w:t>
      </w:r>
      <w:r w:rsidR="00FE4443">
        <w:t>.</w:t>
      </w:r>
    </w:p>
    <w:p w14:paraId="3534C24A" w14:textId="4C4CC39B" w:rsidR="00DC1C50" w:rsidRDefault="00DC1C50" w:rsidP="00DC1C50">
      <w:pPr>
        <w:spacing w:line="276" w:lineRule="auto"/>
        <w:ind w:left="720"/>
      </w:pPr>
      <w:r>
        <w:t>• Genomföra säker kommunikations- och informationsöverföring</w:t>
      </w:r>
      <w:r w:rsidR="00FE4443">
        <w:t>.</w:t>
      </w:r>
    </w:p>
    <w:p w14:paraId="78CAA53F" w14:textId="77777777" w:rsidR="00DC1C50" w:rsidRDefault="00DC1C50" w:rsidP="00DC1C50">
      <w:pPr>
        <w:spacing w:line="276" w:lineRule="auto"/>
        <w:ind w:firstLine="720"/>
      </w:pPr>
      <w:r>
        <w:lastRenderedPageBreak/>
        <w:t xml:space="preserve">• Utveckla innehåll i och utvärdera resultat av kliniska beslutsstöd. </w:t>
      </w:r>
    </w:p>
    <w:p w14:paraId="52E7552D" w14:textId="763A6B53" w:rsidR="00DC1C50" w:rsidRDefault="00DC1C50" w:rsidP="00DC1C50">
      <w:pPr>
        <w:spacing w:line="276" w:lineRule="auto"/>
        <w:ind w:firstLine="720"/>
      </w:pPr>
      <w:r>
        <w:t xml:space="preserve">• Underlätta tillgänglighet om egen vård. </w:t>
      </w:r>
    </w:p>
    <w:p w14:paraId="690AAE79" w14:textId="77777777" w:rsidR="00DE16E5" w:rsidRDefault="00DE16E5" w:rsidP="00DE16E5">
      <w:pPr>
        <w:pStyle w:val="Liststycke"/>
        <w:spacing w:line="276" w:lineRule="auto"/>
        <w:ind w:left="720"/>
        <w:rPr>
          <w:sz w:val="22"/>
          <w:szCs w:val="22"/>
        </w:rPr>
      </w:pPr>
    </w:p>
    <w:p w14:paraId="64B5B3CA" w14:textId="169E7DEB" w:rsidR="00DE16E5" w:rsidRPr="002B3E34" w:rsidRDefault="00E82DC6" w:rsidP="00324553">
      <w:pPr>
        <w:pStyle w:val="Rubrik1"/>
      </w:pPr>
      <w:bookmarkStart w:id="18" w:name="_Toc175827380"/>
      <w:r w:rsidRPr="002B3E34">
        <w:t>Gemensam reflektion</w:t>
      </w:r>
      <w:bookmarkEnd w:id="18"/>
      <w:r w:rsidR="00D22C77" w:rsidRPr="002B3E34">
        <w:t xml:space="preserve"> </w:t>
      </w:r>
    </w:p>
    <w:p w14:paraId="6091E32D" w14:textId="3718C11F" w:rsidR="00E82DC6" w:rsidRPr="001D68F0" w:rsidRDefault="00053F02" w:rsidP="00D22C77">
      <w:pPr>
        <w:spacing w:line="276" w:lineRule="auto"/>
      </w:pPr>
      <w:r w:rsidRPr="0080518C">
        <w:t xml:space="preserve">I </w:t>
      </w:r>
      <w:r w:rsidR="00E82DC6" w:rsidRPr="0080518C">
        <w:t xml:space="preserve">slutet av </w:t>
      </w:r>
      <w:r w:rsidRPr="0080518C">
        <w:t xml:space="preserve">färdighetsträningen sker </w:t>
      </w:r>
      <w:r w:rsidR="00382941" w:rsidRPr="0080518C">
        <w:t>individuell och gemensam reflektion</w:t>
      </w:r>
      <w:r w:rsidR="00E82DC6" w:rsidRPr="0080518C">
        <w:t xml:space="preserve"> </w:t>
      </w:r>
      <w:r w:rsidR="00226CC8">
        <w:t>efter</w:t>
      </w:r>
      <w:r w:rsidR="00C96D9F">
        <w:t xml:space="preserve"> kä</w:t>
      </w:r>
      <w:r w:rsidR="00A629C0">
        <w:t>rnkompetenserna</w:t>
      </w:r>
      <w:r w:rsidR="00DE344F">
        <w:t xml:space="preserve"> </w:t>
      </w:r>
      <w:r w:rsidR="00FA4DA9" w:rsidRPr="001D68F0">
        <w:t>med hjälp av</w:t>
      </w:r>
      <w:r w:rsidR="00DE344F" w:rsidRPr="001D68F0">
        <w:t xml:space="preserve"> Huvud-Hjärta-</w:t>
      </w:r>
      <w:r w:rsidR="00CD4C52" w:rsidRPr="001D68F0">
        <w:t>Handmodellen</w:t>
      </w:r>
      <w:r w:rsidR="00DE344F" w:rsidRPr="001D68F0">
        <w:t>:</w:t>
      </w:r>
    </w:p>
    <w:p w14:paraId="3DFB1920" w14:textId="77777777" w:rsidR="00B742EB" w:rsidRDefault="00B742EB" w:rsidP="00E82DC6">
      <w:pPr>
        <w:spacing w:line="276" w:lineRule="auto"/>
        <w:rPr>
          <w:i/>
          <w:sz w:val="22"/>
          <w:szCs w:val="22"/>
        </w:rPr>
      </w:pPr>
    </w:p>
    <w:p w14:paraId="2D17CB84" w14:textId="3A3EFBF1" w:rsidR="00C356CC" w:rsidRPr="009D0AE8" w:rsidRDefault="00DD62AC" w:rsidP="009D0AE8">
      <w:pPr>
        <w:spacing w:line="276" w:lineRule="auto"/>
        <w:rPr>
          <w:i/>
          <w:sz w:val="22"/>
          <w:szCs w:val="22"/>
        </w:rPr>
      </w:pPr>
      <w:r>
        <w:rPr>
          <w:noProof/>
          <w:sz w:val="18"/>
          <w:szCs w:val="18"/>
        </w:rPr>
        <w:drawing>
          <wp:inline distT="0" distB="0" distL="0" distR="0" wp14:anchorId="0B066D8E" wp14:editId="10A58DB2">
            <wp:extent cx="5405933" cy="3040274"/>
            <wp:effectExtent l="0" t="0" r="4445" b="825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0555" cy="3048497"/>
                    </a:xfrm>
                    <a:prstGeom prst="rect">
                      <a:avLst/>
                    </a:prstGeom>
                    <a:noFill/>
                    <a:ln>
                      <a:noFill/>
                    </a:ln>
                  </pic:spPr>
                </pic:pic>
              </a:graphicData>
            </a:graphic>
          </wp:inline>
        </w:drawing>
      </w:r>
    </w:p>
    <w:p w14:paraId="7F7B394C" w14:textId="7A5964A1" w:rsidR="00C356CC" w:rsidRPr="008C2AA9" w:rsidRDefault="00C356CC" w:rsidP="00324553">
      <w:pPr>
        <w:pStyle w:val="Rubrik1"/>
      </w:pPr>
      <w:bookmarkStart w:id="19" w:name="_Toc175827381"/>
      <w:r w:rsidRPr="008C2AA9">
        <w:t>Igentagning av färdighetsträning</w:t>
      </w:r>
      <w:bookmarkEnd w:id="19"/>
    </w:p>
    <w:p w14:paraId="538E43C3" w14:textId="77777777" w:rsidR="007F6AFC" w:rsidRPr="001D78C9" w:rsidRDefault="007F6AFC" w:rsidP="00C356CC">
      <w:pPr>
        <w:rPr>
          <w:rFonts w:asciiTheme="majorHAnsi" w:eastAsiaTheme="majorEastAsia" w:hAnsiTheme="majorHAnsi" w:cstheme="majorBidi"/>
          <w:b/>
          <w:bCs/>
          <w:color w:val="4F81BD" w:themeColor="accent1"/>
        </w:rPr>
      </w:pPr>
    </w:p>
    <w:p w14:paraId="5E03F35C" w14:textId="053D8C72" w:rsidR="00F25A93" w:rsidRPr="004A646A" w:rsidRDefault="00F25A93" w:rsidP="00F25A93">
      <w:r w:rsidRPr="004A646A">
        <w:t xml:space="preserve">Vid frånvaro </w:t>
      </w:r>
      <w:r w:rsidR="00551DE6" w:rsidRPr="004A646A">
        <w:t xml:space="preserve">av </w:t>
      </w:r>
      <w:r w:rsidRPr="004A646A">
        <w:t xml:space="preserve">färdighetsträning krävs </w:t>
      </w:r>
      <w:r w:rsidR="007736F5">
        <w:t>nytt schemal</w:t>
      </w:r>
      <w:r w:rsidR="007807A9">
        <w:t>agt tillfälle</w:t>
      </w:r>
      <w:r w:rsidRPr="0004417D">
        <w:rPr>
          <w:color w:val="FF0000"/>
        </w:rPr>
        <w:t>.</w:t>
      </w:r>
      <w:r w:rsidRPr="00641A1C">
        <w:t xml:space="preserve"> Igentagning </w:t>
      </w:r>
      <w:r w:rsidRPr="004A646A">
        <w:t>av färdighetsträning sker på förutbestäm</w:t>
      </w:r>
      <w:r w:rsidR="008944F2">
        <w:t>d</w:t>
      </w:r>
      <w:r w:rsidRPr="004A646A">
        <w:t xml:space="preserve"> ort samt datum som meddelas av </w:t>
      </w:r>
      <w:r w:rsidR="0040288E" w:rsidRPr="004A646A">
        <w:t xml:space="preserve">examinator eller </w:t>
      </w:r>
      <w:r w:rsidRPr="004A646A">
        <w:t xml:space="preserve">ansvarig lärare för färdighetsträningen. </w:t>
      </w:r>
      <w:r w:rsidR="006C1AA8" w:rsidRPr="009D0AE8">
        <w:t>Om du har missat ett tillfälle är du själv ansvarig att ta kontakt med examinator och undervisande lärare för färdighetsträningen för vidare information.</w:t>
      </w:r>
      <w:r w:rsidR="00A24384" w:rsidRPr="009D0AE8">
        <w:t xml:space="preserve"> </w:t>
      </w:r>
      <w:r w:rsidRPr="004A646A">
        <w:t xml:space="preserve">Igentagning kan ske på annan ort än den studenten är antagen till (Halmstad eller Varberg). </w:t>
      </w:r>
    </w:p>
    <w:p w14:paraId="0DC04540" w14:textId="1B8A1E58" w:rsidR="00A145BC" w:rsidRPr="00641A1C" w:rsidRDefault="00D75DEF" w:rsidP="00324553">
      <w:pPr>
        <w:pStyle w:val="Rubrik1"/>
        <w:rPr>
          <w:color w:val="FF0000"/>
          <w:highlight w:val="green"/>
        </w:rPr>
      </w:pPr>
      <w:bookmarkStart w:id="20" w:name="_Toc175827382"/>
      <w:r w:rsidRPr="00262B6A">
        <w:t>Öppet hus</w:t>
      </w:r>
      <w:r w:rsidR="00A145BC" w:rsidRPr="00262B6A">
        <w:t xml:space="preserve"> - träning på KTC</w:t>
      </w:r>
      <w:bookmarkEnd w:id="20"/>
    </w:p>
    <w:p w14:paraId="242D4D91" w14:textId="77777777" w:rsidR="00A145BC" w:rsidRPr="00262B6A" w:rsidRDefault="00A145BC" w:rsidP="00A145BC">
      <w:pPr>
        <w:rPr>
          <w:sz w:val="22"/>
          <w:szCs w:val="22"/>
        </w:rPr>
      </w:pPr>
    </w:p>
    <w:p w14:paraId="05C2304C" w14:textId="08A9E4C3" w:rsidR="00A145BC" w:rsidRPr="00CE3BEB" w:rsidRDefault="00D00D73" w:rsidP="00A145BC">
      <w:r w:rsidRPr="00CE3BEB">
        <w:t xml:space="preserve">På öppet hus ges </w:t>
      </w:r>
      <w:r w:rsidR="00C80EF9">
        <w:t xml:space="preserve">du som </w:t>
      </w:r>
      <w:r w:rsidRPr="00CE3BEB">
        <w:t>s</w:t>
      </w:r>
      <w:r w:rsidR="00A0069A" w:rsidRPr="00CE3BEB">
        <w:t xml:space="preserve">tudent </w:t>
      </w:r>
      <w:r w:rsidR="00A145BC" w:rsidRPr="00CE3BEB">
        <w:t xml:space="preserve">möjlighet </w:t>
      </w:r>
      <w:r w:rsidR="000E03F1" w:rsidRPr="00CE3BEB">
        <w:t xml:space="preserve">att </w:t>
      </w:r>
      <w:r w:rsidR="00A145BC" w:rsidRPr="00CE3BEB">
        <w:t xml:space="preserve">träna </w:t>
      </w:r>
      <w:r w:rsidRPr="00CE3BEB">
        <w:t xml:space="preserve">på moment som </w:t>
      </w:r>
      <w:r w:rsidR="00C80EF9">
        <w:t xml:space="preserve">du har </w:t>
      </w:r>
      <w:r w:rsidRPr="00CE3BEB">
        <w:t>genomför</w:t>
      </w:r>
      <w:r w:rsidR="00C80EF9">
        <w:t>t</w:t>
      </w:r>
      <w:r w:rsidRPr="00CE3BEB">
        <w:t xml:space="preserve"> på </w:t>
      </w:r>
      <w:r w:rsidR="000E03F1" w:rsidRPr="00CE3BEB">
        <w:t>färdighetsträningar</w:t>
      </w:r>
      <w:r w:rsidR="00A145BC" w:rsidRPr="00CE3BEB">
        <w:t xml:space="preserve">. Tillfällen läggs ut fortlöpande under terminerna. </w:t>
      </w:r>
    </w:p>
    <w:p w14:paraId="60852D06" w14:textId="33C13DC3" w:rsidR="00293B56" w:rsidRDefault="0051623D" w:rsidP="00A145BC">
      <w:pPr>
        <w:rPr>
          <w:i/>
          <w:iCs/>
        </w:rPr>
      </w:pPr>
      <w:hyperlink r:id="rId16" w:history="1">
        <w:r w:rsidR="00A145BC" w:rsidRPr="00566588">
          <w:rPr>
            <w:rStyle w:val="Hyperlnk"/>
            <w:i/>
            <w:iCs/>
          </w:rPr>
          <w:t xml:space="preserve">För anmälan </w:t>
        </w:r>
        <w:r w:rsidR="0031783A" w:rsidRPr="00566588">
          <w:rPr>
            <w:rStyle w:val="Hyperlnk"/>
            <w:i/>
            <w:iCs/>
          </w:rPr>
          <w:t>till</w:t>
        </w:r>
        <w:r w:rsidR="00A145BC" w:rsidRPr="00566588">
          <w:rPr>
            <w:rStyle w:val="Hyperlnk"/>
            <w:i/>
            <w:iCs/>
          </w:rPr>
          <w:t xml:space="preserve"> </w:t>
        </w:r>
        <w:r w:rsidR="00B613D8" w:rsidRPr="00566588">
          <w:rPr>
            <w:rStyle w:val="Hyperlnk"/>
            <w:i/>
            <w:iCs/>
          </w:rPr>
          <w:t xml:space="preserve">öppet hus </w:t>
        </w:r>
        <w:r w:rsidR="00A145BC" w:rsidRPr="00566588">
          <w:rPr>
            <w:rStyle w:val="Hyperlnk"/>
            <w:i/>
            <w:iCs/>
          </w:rPr>
          <w:t xml:space="preserve">används </w:t>
        </w:r>
        <w:r w:rsidR="00E37AB3" w:rsidRPr="00566588">
          <w:rPr>
            <w:rStyle w:val="Hyperlnk"/>
            <w:i/>
            <w:iCs/>
          </w:rPr>
          <w:t>organisation</w:t>
        </w:r>
        <w:r w:rsidR="00293B56" w:rsidRPr="00566588">
          <w:rPr>
            <w:rStyle w:val="Hyperlnk"/>
            <w:i/>
            <w:iCs/>
          </w:rPr>
          <w:t>splats</w:t>
        </w:r>
        <w:r w:rsidR="00F6172C" w:rsidRPr="00566588">
          <w:rPr>
            <w:rStyle w:val="Hyperlnk"/>
            <w:i/>
            <w:iCs/>
          </w:rPr>
          <w:t>”</w:t>
        </w:r>
        <w:r w:rsidR="00E37AB3" w:rsidRPr="00566588">
          <w:rPr>
            <w:rStyle w:val="Hyperlnk"/>
            <w:i/>
            <w:iCs/>
          </w:rPr>
          <w:t xml:space="preserve"> </w:t>
        </w:r>
        <w:r w:rsidR="00F6172C" w:rsidRPr="00566588">
          <w:rPr>
            <w:rStyle w:val="Hyperlnk"/>
            <w:i/>
            <w:iCs/>
          </w:rPr>
          <w:t xml:space="preserve">Kliniskt träningscentrum öppet hus (test)” </w:t>
        </w:r>
        <w:r w:rsidR="00E37AB3" w:rsidRPr="00566588">
          <w:rPr>
            <w:rStyle w:val="Hyperlnk"/>
            <w:i/>
            <w:iCs/>
          </w:rPr>
          <w:t>i blackboard</w:t>
        </w:r>
      </w:hyperlink>
      <w:r w:rsidR="00E37AB3">
        <w:rPr>
          <w:i/>
          <w:iCs/>
        </w:rPr>
        <w:t xml:space="preserve"> </w:t>
      </w:r>
    </w:p>
    <w:p w14:paraId="7C084012" w14:textId="7BBE9CF1" w:rsidR="00E82DC6" w:rsidRPr="00CE3BEB" w:rsidRDefault="00137D23" w:rsidP="00AD628F">
      <w:pPr>
        <w:spacing w:after="200" w:line="276" w:lineRule="auto"/>
      </w:pPr>
      <w:r w:rsidRPr="00840214">
        <w:t xml:space="preserve">Ta för vana att </w:t>
      </w:r>
      <w:r w:rsidR="000047DC" w:rsidRPr="00840214">
        <w:t xml:space="preserve">gå in och titta efter </w:t>
      </w:r>
      <w:r w:rsidR="00A84C21" w:rsidRPr="00840214">
        <w:t xml:space="preserve">bokningsbara </w:t>
      </w:r>
      <w:r w:rsidR="000047DC" w:rsidRPr="00840214">
        <w:t>tillfällen med jämna mellanrum</w:t>
      </w:r>
      <w:r w:rsidR="00A84C21" w:rsidRPr="00840214">
        <w:rPr>
          <w:color w:val="FF0000"/>
        </w:rPr>
        <w:t>.</w:t>
      </w:r>
      <w:r w:rsidR="00A84C21" w:rsidRPr="00A84C21">
        <w:rPr>
          <w:color w:val="FF0000"/>
        </w:rPr>
        <w:t xml:space="preserve"> </w:t>
      </w:r>
      <w:r w:rsidR="005F0870" w:rsidRPr="00CE3BEB">
        <w:t xml:space="preserve">OBS! </w:t>
      </w:r>
      <w:r w:rsidR="00011B87">
        <w:t>A</w:t>
      </w:r>
      <w:r w:rsidR="005F0870" w:rsidRPr="00CE3BEB">
        <w:t>vanmäl</w:t>
      </w:r>
      <w:r w:rsidR="00A5693B" w:rsidRPr="00CE3BEB">
        <w:t xml:space="preserve"> </w:t>
      </w:r>
      <w:r w:rsidR="007F1E63">
        <w:t>o</w:t>
      </w:r>
      <w:r w:rsidR="00011B87" w:rsidRPr="00CE3BEB">
        <w:t xml:space="preserve">m </w:t>
      </w:r>
      <w:r w:rsidR="00011B87">
        <w:t>du</w:t>
      </w:r>
      <w:r w:rsidR="00011B87" w:rsidRPr="00CE3BEB">
        <w:t xml:space="preserve"> inte kan </w:t>
      </w:r>
      <w:r w:rsidR="007F1E63">
        <w:t xml:space="preserve">komma på bokad tid </w:t>
      </w:r>
      <w:r w:rsidR="005F0870" w:rsidRPr="00CE3BEB">
        <w:t xml:space="preserve">så att </w:t>
      </w:r>
      <w:r w:rsidR="003E1A10" w:rsidRPr="00CE3BEB">
        <w:t>medstudent</w:t>
      </w:r>
      <w:r w:rsidR="005F0870" w:rsidRPr="00CE3BEB">
        <w:t xml:space="preserve"> få</w:t>
      </w:r>
      <w:r w:rsidR="007F1E63">
        <w:t>r</w:t>
      </w:r>
      <w:r w:rsidR="005F0870" w:rsidRPr="00CE3BEB">
        <w:t xml:space="preserve"> till</w:t>
      </w:r>
      <w:r w:rsidR="00A5693B" w:rsidRPr="00CE3BEB">
        <w:t>gång</w:t>
      </w:r>
      <w:r w:rsidR="005F0870" w:rsidRPr="00CE3BEB">
        <w:t xml:space="preserve"> till platsen</w:t>
      </w:r>
      <w:r w:rsidR="00B613D8" w:rsidRPr="00CE3BEB">
        <w:t>.</w:t>
      </w:r>
    </w:p>
    <w:p w14:paraId="5C02FEE9" w14:textId="77777777" w:rsidR="00DB016D" w:rsidRDefault="00DB016D" w:rsidP="00D92F82">
      <w:pPr>
        <w:spacing w:after="200" w:line="276" w:lineRule="auto"/>
        <w:rPr>
          <w:rStyle w:val="Rubrik1Char"/>
        </w:rPr>
      </w:pPr>
    </w:p>
    <w:p w14:paraId="088807B0" w14:textId="77777777" w:rsidR="00DB016D" w:rsidRDefault="00DB016D" w:rsidP="00D92F82">
      <w:pPr>
        <w:spacing w:after="200" w:line="276" w:lineRule="auto"/>
        <w:rPr>
          <w:rStyle w:val="Rubrik1Char"/>
        </w:rPr>
      </w:pPr>
    </w:p>
    <w:p w14:paraId="68D5DC3D" w14:textId="79FA0B14" w:rsidR="00D92F82" w:rsidRDefault="00B613D8" w:rsidP="00D92F82">
      <w:pPr>
        <w:spacing w:after="200" w:line="276" w:lineRule="auto"/>
        <w:rPr>
          <w:rFonts w:asciiTheme="majorHAnsi" w:eastAsiaTheme="majorEastAsia" w:hAnsiTheme="majorHAnsi" w:cstheme="majorBidi"/>
          <w:b/>
          <w:bCs/>
          <w:color w:val="4F81BD" w:themeColor="accent1"/>
          <w:sz w:val="26"/>
          <w:szCs w:val="26"/>
        </w:rPr>
      </w:pPr>
      <w:bookmarkStart w:id="21" w:name="_Toc175827383"/>
      <w:r w:rsidRPr="00840214">
        <w:rPr>
          <w:rStyle w:val="Rubrik1Char"/>
        </w:rPr>
        <w:lastRenderedPageBreak/>
        <w:t>Praktisk omvårdnadsöversikt</w:t>
      </w:r>
      <w:bookmarkEnd w:id="21"/>
      <w:r w:rsidRPr="00B613D8">
        <w:rPr>
          <w:rFonts w:asciiTheme="majorHAnsi" w:eastAsiaTheme="majorEastAsia" w:hAnsiTheme="majorHAnsi" w:cstheme="majorBidi"/>
          <w:b/>
          <w:bCs/>
          <w:color w:val="4F81BD" w:themeColor="accent1"/>
          <w:sz w:val="26"/>
          <w:szCs w:val="26"/>
        </w:rPr>
        <w:t xml:space="preserve"> </w:t>
      </w:r>
    </w:p>
    <w:p w14:paraId="6AB73C79" w14:textId="4C2743F3" w:rsidR="003847CE" w:rsidRPr="003847CE" w:rsidRDefault="00A523C8" w:rsidP="00AD628F">
      <w:pPr>
        <w:spacing w:after="200" w:line="276" w:lineRule="auto"/>
      </w:pPr>
      <w:r w:rsidRPr="00CE3BEB">
        <w:t>Det</w:t>
      </w:r>
      <w:r w:rsidR="00AD54A2" w:rsidRPr="00CE3BEB">
        <w:t xml:space="preserve"> finns </w:t>
      </w:r>
      <w:r w:rsidRPr="00CE3BEB">
        <w:t>en</w:t>
      </w:r>
      <w:r w:rsidR="000227CF" w:rsidRPr="00CE3BEB">
        <w:t xml:space="preserve"> </w:t>
      </w:r>
      <w:hyperlink r:id="rId17" w:history="1">
        <w:r w:rsidR="000227CF" w:rsidRPr="00122AF7">
          <w:rPr>
            <w:rStyle w:val="Hyperlnk"/>
          </w:rPr>
          <w:t>översikt av praktiska omvårdnadsmoment på Kliniskt träningscentrum (KTC) och i Verksamhetsförlagd utbildning (VFU)</w:t>
        </w:r>
        <w:r w:rsidR="00A57929" w:rsidRPr="00122AF7">
          <w:rPr>
            <w:rStyle w:val="Hyperlnk"/>
          </w:rPr>
          <w:t>.</w:t>
        </w:r>
      </w:hyperlink>
      <w:r w:rsidRPr="00CE3BEB">
        <w:t xml:space="preserve"> </w:t>
      </w:r>
      <w:r w:rsidR="00D92F82" w:rsidRPr="00840214">
        <w:t>S</w:t>
      </w:r>
      <w:r w:rsidRPr="00840214">
        <w:t>tudenten ansvar</w:t>
      </w:r>
      <w:r w:rsidR="00D92F82" w:rsidRPr="00840214">
        <w:t>ar</w:t>
      </w:r>
      <w:r w:rsidRPr="00840214">
        <w:t xml:space="preserve"> </w:t>
      </w:r>
      <w:r w:rsidR="006260CA" w:rsidRPr="00840214">
        <w:t xml:space="preserve">för </w:t>
      </w:r>
      <w:r w:rsidRPr="00840214">
        <w:t>att dokumentera</w:t>
      </w:r>
      <w:r w:rsidR="00D92F82" w:rsidRPr="00840214">
        <w:t xml:space="preserve"> och uppdatera</w:t>
      </w:r>
      <w:r w:rsidRPr="00840214">
        <w:t xml:space="preserve"> genomförda momen</w:t>
      </w:r>
      <w:r w:rsidR="00D92F82" w:rsidRPr="00840214">
        <w:t>t.</w:t>
      </w:r>
      <w:r w:rsidR="00D92F82" w:rsidRPr="00840214">
        <w:rPr>
          <w:rFonts w:asciiTheme="majorHAnsi" w:eastAsiaTheme="majorEastAsia" w:hAnsiTheme="majorHAnsi" w:cstheme="majorBidi"/>
          <w:b/>
          <w:color w:val="4F81BD" w:themeColor="accent1"/>
        </w:rPr>
        <w:t xml:space="preserve"> </w:t>
      </w:r>
      <w:r w:rsidRPr="00840214">
        <w:t>Översikten ska</w:t>
      </w:r>
      <w:r w:rsidRPr="00840214">
        <w:rPr>
          <w:b/>
        </w:rPr>
        <w:t xml:space="preserve"> </w:t>
      </w:r>
      <w:r w:rsidRPr="00840214">
        <w:t>fyllas i efter varje KTC-tillfälle och dagligen under VFU</w:t>
      </w:r>
      <w:r w:rsidR="000227CF" w:rsidRPr="00840214">
        <w:t>.</w:t>
      </w:r>
    </w:p>
    <w:p w14:paraId="2C72AEFB" w14:textId="3890585A" w:rsidR="00170C02" w:rsidRDefault="00170C02" w:rsidP="00355D6F">
      <w:pPr>
        <w:pStyle w:val="Rubrik1"/>
      </w:pPr>
      <w:bookmarkStart w:id="22" w:name="_Toc175827384"/>
      <w:r>
        <w:t>F</w:t>
      </w:r>
      <w:r w:rsidRPr="009241D0">
        <w:t xml:space="preserve">ärdighetsträningar i </w:t>
      </w:r>
      <w:r w:rsidR="0032105E">
        <w:t>Sjuksköterske</w:t>
      </w:r>
      <w:r w:rsidRPr="009241D0">
        <w:t>programmet</w:t>
      </w:r>
      <w:bookmarkEnd w:id="22"/>
    </w:p>
    <w:p w14:paraId="4FB22D8C" w14:textId="77777777" w:rsidR="008C5886" w:rsidRDefault="008C5886" w:rsidP="008C5886"/>
    <w:p w14:paraId="542DC77D" w14:textId="763AC689" w:rsidR="008C5886" w:rsidRPr="00D75839" w:rsidRDefault="008C5886" w:rsidP="008C5886">
      <w:pPr>
        <w:spacing w:after="200" w:line="276" w:lineRule="auto"/>
        <w:rPr>
          <w:b/>
          <w:bCs/>
        </w:rPr>
      </w:pPr>
      <w:r w:rsidRPr="00D75839">
        <w:rPr>
          <w:b/>
          <w:bCs/>
        </w:rPr>
        <w:t xml:space="preserve">Nedanstående färdighetsträningar ingår i programmet för studenter antagna </w:t>
      </w:r>
      <w:r>
        <w:rPr>
          <w:b/>
          <w:bCs/>
          <w:u w:val="single"/>
        </w:rPr>
        <w:t>före</w:t>
      </w:r>
      <w:r w:rsidRPr="00D75839">
        <w:rPr>
          <w:b/>
          <w:bCs/>
          <w:u w:val="single"/>
        </w:rPr>
        <w:t xml:space="preserve"> HT 2024</w:t>
      </w:r>
      <w:r w:rsidRPr="00D75839">
        <w:rPr>
          <w:b/>
          <w:bCs/>
        </w:rPr>
        <w:t xml:space="preserve">. </w:t>
      </w:r>
      <w:r w:rsidRPr="00D75839">
        <w:t xml:space="preserve">Se tabell </w:t>
      </w:r>
      <w:r w:rsidR="008473B9">
        <w:t>2</w:t>
      </w:r>
      <w:r w:rsidRPr="00D75839">
        <w:t>.</w:t>
      </w:r>
    </w:p>
    <w:p w14:paraId="2B6170B6" w14:textId="77777777" w:rsidR="008C5886" w:rsidRPr="008C5886" w:rsidRDefault="008C5886" w:rsidP="008C5886"/>
    <w:p w14:paraId="55188F8F" w14:textId="77777777" w:rsidR="008C5886" w:rsidRPr="008C5886" w:rsidRDefault="008C5886" w:rsidP="008C5886"/>
    <w:p w14:paraId="013434E4" w14:textId="4280D026" w:rsidR="008C5886" w:rsidRDefault="008C5886" w:rsidP="008C5886">
      <w:r>
        <w:t>Tabell 2</w:t>
      </w:r>
      <w:r w:rsidRPr="007E6968">
        <w:t xml:space="preserve"> </w:t>
      </w:r>
      <w:r>
        <w:t>F</w:t>
      </w:r>
      <w:r w:rsidRPr="00245639">
        <w:t xml:space="preserve">ärdighetsträningar i </w:t>
      </w:r>
      <w:r>
        <w:t>sjukskötersk</w:t>
      </w:r>
      <w:r w:rsidRPr="00245639">
        <w:t>eprogrammet för studenter antagna</w:t>
      </w:r>
      <w:r>
        <w:t xml:space="preserve"> före HT 2024</w:t>
      </w:r>
    </w:p>
    <w:p w14:paraId="61E343F5" w14:textId="77777777" w:rsidR="008473B9" w:rsidRPr="008C5886" w:rsidRDefault="008473B9" w:rsidP="008C5886"/>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270713" w:rsidRPr="00B91249" w14:paraId="2A729D62" w14:textId="77777777" w:rsidTr="0086721B">
        <w:trPr>
          <w:trHeight w:val="448"/>
        </w:trPr>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0177B5D5" w14:textId="77777777" w:rsidR="00270713" w:rsidRPr="00B91249" w:rsidRDefault="00270713">
            <w:r w:rsidRPr="00B91249">
              <w:t>Termin 1  </w:t>
            </w:r>
          </w:p>
        </w:tc>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68875271" w14:textId="77777777" w:rsidR="00270713" w:rsidRPr="00B91249" w:rsidRDefault="00270713">
            <w:r w:rsidRPr="00B91249">
              <w:t> </w:t>
            </w:r>
          </w:p>
        </w:tc>
      </w:tr>
      <w:tr w:rsidR="00270713" w:rsidRPr="00B91249" w14:paraId="2809AD86" w14:textId="77777777">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A0C7FDD" w14:textId="77777777" w:rsidR="00270713" w:rsidRPr="00B91249" w:rsidRDefault="00270713">
            <w:r w:rsidRPr="00B91249">
              <w:t>Omvårdnadens grunder.  Människa hälsa, samhälle och omvårdnad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CAF7980" w14:textId="7E3365C4" w:rsidR="0086721B" w:rsidRPr="0086721B" w:rsidRDefault="001E2271">
            <w:r>
              <w:t>Patientens personliga hygien</w:t>
            </w:r>
          </w:p>
          <w:p w14:paraId="1C91EACC" w14:textId="34B8B2C8" w:rsidR="00270713" w:rsidRPr="00B91249" w:rsidRDefault="00270713">
            <w:pPr>
              <w:rPr>
                <w:b/>
                <w:bCs/>
              </w:rPr>
            </w:pPr>
            <w:r w:rsidRPr="00B91249">
              <w:t>Basala hygienrutiner</w:t>
            </w:r>
            <w:r w:rsidRPr="00B91249">
              <w:rPr>
                <w:b/>
                <w:bCs/>
              </w:rPr>
              <w:t> </w:t>
            </w:r>
          </w:p>
          <w:p w14:paraId="3D7A0D5F" w14:textId="2DC580BE" w:rsidR="00270713" w:rsidRDefault="00270713">
            <w:r w:rsidRPr="00B91249">
              <w:t>Munhälsa</w:t>
            </w:r>
            <w:r w:rsidR="0086721B">
              <w:t>/mat</w:t>
            </w:r>
            <w:r w:rsidR="005E2FC4">
              <w:t>ning</w:t>
            </w:r>
          </w:p>
          <w:p w14:paraId="24E95FB7" w14:textId="4B9A392F" w:rsidR="00270713" w:rsidRPr="005E2FC4" w:rsidRDefault="005E2FC4">
            <w:r w:rsidRPr="005E2FC4">
              <w:t>Bäddning i säng</w:t>
            </w:r>
          </w:p>
        </w:tc>
      </w:tr>
      <w:tr w:rsidR="00270713" w:rsidRPr="00B91249" w14:paraId="59CF7780" w14:textId="77777777">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652B072" w14:textId="77777777" w:rsidR="00270713" w:rsidRPr="00B91249" w:rsidRDefault="00270713">
            <w:r w:rsidRPr="00B91249">
              <w:t>Anatomi och fysiologi som stöd för omvårdnad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D47B2D1" w14:textId="77777777" w:rsidR="00270713" w:rsidRDefault="00270713">
            <w:r w:rsidRPr="00B91249">
              <w:t>Vitala parametrar – NEWS 2 </w:t>
            </w:r>
          </w:p>
          <w:p w14:paraId="10C3D0D2" w14:textId="01EB5E74" w:rsidR="009C4031" w:rsidRPr="00B91249" w:rsidRDefault="009C4031">
            <w:r>
              <w:t>Elimination</w:t>
            </w:r>
          </w:p>
          <w:p w14:paraId="42A3FEFA" w14:textId="77777777" w:rsidR="00270713" w:rsidRPr="00B91249" w:rsidRDefault="00270713">
            <w:r w:rsidRPr="00B91249">
              <w:t>Venprovtagning </w:t>
            </w:r>
          </w:p>
          <w:p w14:paraId="28798AD3" w14:textId="77777777" w:rsidR="00270713" w:rsidRPr="00B91249" w:rsidRDefault="00270713">
            <w:r w:rsidRPr="00B91249">
              <w:t>Kapillärprovtagning </w:t>
            </w:r>
          </w:p>
        </w:tc>
      </w:tr>
      <w:tr w:rsidR="00270713" w:rsidRPr="00B91249" w14:paraId="01916160" w14:textId="77777777">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072841D8" w14:textId="77777777" w:rsidR="00270713" w:rsidRPr="00B91249" w:rsidRDefault="00270713">
            <w:r w:rsidRPr="00B91249">
              <w:t>Termin 2  </w:t>
            </w:r>
          </w:p>
        </w:tc>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2E72B4DD" w14:textId="77777777" w:rsidR="00270713" w:rsidRPr="00B91249" w:rsidRDefault="00270713">
            <w:r w:rsidRPr="00B91249">
              <w:t> </w:t>
            </w:r>
          </w:p>
        </w:tc>
      </w:tr>
      <w:tr w:rsidR="00270713" w:rsidRPr="00B91249" w14:paraId="49C414DE" w14:textId="77777777">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151403F" w14:textId="77777777" w:rsidR="00270713" w:rsidRPr="00B91249" w:rsidRDefault="00270713">
            <w:r w:rsidRPr="00B91249">
              <w:t>Omvårdnad och farmakologi, inklusive VFU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51A7658" w14:textId="77777777" w:rsidR="00270713" w:rsidRPr="00B91249" w:rsidRDefault="00270713">
            <w:r w:rsidRPr="00B91249">
              <w:t>Perifer venkateter </w:t>
            </w:r>
          </w:p>
          <w:p w14:paraId="3F068CD8" w14:textId="77777777" w:rsidR="00764ABA" w:rsidRDefault="00270713">
            <w:r w:rsidRPr="00B91249">
              <w:t xml:space="preserve">Injektioner - subcutan, intramuskulär och intravenös </w:t>
            </w:r>
          </w:p>
          <w:p w14:paraId="433B01E2" w14:textId="18E5B2BC" w:rsidR="00270713" w:rsidRPr="00B91249" w:rsidRDefault="00270713">
            <w:r w:rsidRPr="00B91249">
              <w:t>Infusioner </w:t>
            </w:r>
          </w:p>
        </w:tc>
      </w:tr>
      <w:tr w:rsidR="00270713" w:rsidRPr="00B91249" w14:paraId="02B49C1C" w14:textId="77777777">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0261535B" w14:textId="77777777" w:rsidR="00270713" w:rsidRPr="00B91249" w:rsidRDefault="00270713">
            <w:r w:rsidRPr="00B91249">
              <w:t>Termin 3  </w:t>
            </w:r>
          </w:p>
        </w:tc>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6AC78134" w14:textId="77777777" w:rsidR="00270713" w:rsidRPr="00B91249" w:rsidRDefault="00270713">
            <w:r w:rsidRPr="00B91249">
              <w:t> </w:t>
            </w:r>
          </w:p>
        </w:tc>
      </w:tr>
      <w:tr w:rsidR="00270713" w:rsidRPr="00B91249" w14:paraId="53C6A4E8" w14:textId="77777777">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5D59E15" w14:textId="77777777" w:rsidR="00270713" w:rsidRPr="00B91249" w:rsidRDefault="00270713">
            <w:r w:rsidRPr="00B91249">
              <w:t>Specifika ohälsotillstånd i ett livscykelperspektiv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F1E8983" w14:textId="77777777" w:rsidR="00270713" w:rsidRPr="00B91249" w:rsidRDefault="00270713">
            <w:r w:rsidRPr="00B91249">
              <w:t>Steril uppdukning  </w:t>
            </w:r>
          </w:p>
          <w:p w14:paraId="618E3710" w14:textId="77777777" w:rsidR="00270713" w:rsidRPr="00B91249" w:rsidRDefault="00270713">
            <w:r w:rsidRPr="00B91249">
              <w:t>ABCDE </w:t>
            </w:r>
          </w:p>
          <w:p w14:paraId="27E33DCD" w14:textId="77777777" w:rsidR="00270713" w:rsidRPr="00B91249" w:rsidRDefault="00270713">
            <w:r w:rsidRPr="00B91249">
              <w:t>Kateterisering av urinblåsa enligt steril metod </w:t>
            </w:r>
          </w:p>
        </w:tc>
      </w:tr>
      <w:tr w:rsidR="00270713" w:rsidRPr="00B91249" w14:paraId="21BFE4E1" w14:textId="77777777">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6B14468" w14:textId="77777777" w:rsidR="00270713" w:rsidRPr="00B91249" w:rsidRDefault="00270713">
            <w:r w:rsidRPr="00B91249">
              <w:t>Omvårdnad vid hälsa och ohälsa i ett livscykelperspektiv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99A0160" w14:textId="77777777" w:rsidR="00270713" w:rsidRPr="00B91249" w:rsidRDefault="00270713">
            <w:r w:rsidRPr="00B91249">
              <w:t>Ventrikelsond </w:t>
            </w:r>
          </w:p>
          <w:p w14:paraId="0433B78A" w14:textId="77777777" w:rsidR="00270713" w:rsidRPr="00B91249" w:rsidRDefault="00270713">
            <w:r w:rsidRPr="00B91249">
              <w:t>Blodgruppering, bastest och blodtransfusion </w:t>
            </w:r>
          </w:p>
          <w:p w14:paraId="4F14DFAE" w14:textId="77777777" w:rsidR="00270713" w:rsidRPr="00B91249" w:rsidRDefault="00270713">
            <w:r w:rsidRPr="00B91249">
              <w:t>Injektion i central venkateter </w:t>
            </w:r>
          </w:p>
          <w:p w14:paraId="6ED5F90A" w14:textId="77777777" w:rsidR="00270713" w:rsidRPr="00B91249" w:rsidRDefault="00270713">
            <w:r w:rsidRPr="00B91249">
              <w:t>Hantering av central venkateter/subcutan venport </w:t>
            </w:r>
          </w:p>
        </w:tc>
      </w:tr>
    </w:tbl>
    <w:p w14:paraId="42F0F364" w14:textId="5B4DD751" w:rsidR="008C5886" w:rsidRDefault="008C5886" w:rsidP="008C5886"/>
    <w:p w14:paraId="2A4C1CBC" w14:textId="77777777" w:rsidR="002E1C15" w:rsidRDefault="002E1C15" w:rsidP="008C5886"/>
    <w:p w14:paraId="5A5C799C" w14:textId="77777777" w:rsidR="002E1C15" w:rsidRDefault="002E1C15" w:rsidP="008C5886"/>
    <w:p w14:paraId="58CF6F80" w14:textId="77777777" w:rsidR="002E1C15" w:rsidRDefault="002E1C15" w:rsidP="008C5886"/>
    <w:p w14:paraId="6836A4D8" w14:textId="77777777" w:rsidR="002E1C15" w:rsidRDefault="002E1C15" w:rsidP="008C5886"/>
    <w:p w14:paraId="398E24D1" w14:textId="77777777" w:rsidR="002E1C15" w:rsidRDefault="002E1C15" w:rsidP="008C5886"/>
    <w:p w14:paraId="047E629F" w14:textId="77777777" w:rsidR="002E1C15" w:rsidRDefault="002E1C15" w:rsidP="008C5886"/>
    <w:p w14:paraId="5852E350" w14:textId="77777777" w:rsidR="002E1C15" w:rsidRDefault="002E1C15" w:rsidP="008C5886"/>
    <w:p w14:paraId="4081371B" w14:textId="77777777" w:rsidR="008C5886" w:rsidRPr="008C5886" w:rsidRDefault="008C5886" w:rsidP="008C5886"/>
    <w:p w14:paraId="1CFE535B" w14:textId="77777777" w:rsidR="00D75839" w:rsidRPr="00D75839" w:rsidRDefault="00D75839" w:rsidP="00D75839"/>
    <w:p w14:paraId="62BA9186" w14:textId="34877FF9" w:rsidR="00F635C8" w:rsidRPr="00D75839" w:rsidRDefault="00332DCF" w:rsidP="00AD628F">
      <w:pPr>
        <w:spacing w:after="200" w:line="276" w:lineRule="auto"/>
        <w:rPr>
          <w:b/>
        </w:rPr>
      </w:pPr>
      <w:r w:rsidRPr="00D75839">
        <w:rPr>
          <w:b/>
        </w:rPr>
        <w:lastRenderedPageBreak/>
        <w:t xml:space="preserve">Nedanstående </w:t>
      </w:r>
      <w:bookmarkStart w:id="23" w:name="_Hlk175773393"/>
      <w:r w:rsidR="00B867BA" w:rsidRPr="00D75839">
        <w:rPr>
          <w:b/>
        </w:rPr>
        <w:t>f</w:t>
      </w:r>
      <w:r w:rsidR="00703B45" w:rsidRPr="00D75839">
        <w:rPr>
          <w:b/>
        </w:rPr>
        <w:t>ärdighetsträning</w:t>
      </w:r>
      <w:r w:rsidR="006260CA" w:rsidRPr="00D75839">
        <w:rPr>
          <w:b/>
        </w:rPr>
        <w:t>ar</w:t>
      </w:r>
      <w:r w:rsidR="002D1579" w:rsidRPr="00D75839">
        <w:rPr>
          <w:b/>
        </w:rPr>
        <w:t xml:space="preserve"> </w:t>
      </w:r>
      <w:r w:rsidR="00375644" w:rsidRPr="00D75839">
        <w:rPr>
          <w:b/>
        </w:rPr>
        <w:t xml:space="preserve">ingår i programmet </w:t>
      </w:r>
      <w:r w:rsidR="006D4AFC" w:rsidRPr="00D75839">
        <w:rPr>
          <w:b/>
        </w:rPr>
        <w:t xml:space="preserve">för studenter </w:t>
      </w:r>
      <w:r w:rsidRPr="00D75839">
        <w:rPr>
          <w:b/>
        </w:rPr>
        <w:t xml:space="preserve">antagna </w:t>
      </w:r>
      <w:r w:rsidRPr="00D75839">
        <w:rPr>
          <w:b/>
          <w:u w:val="single"/>
        </w:rPr>
        <w:t>fr. o.</w:t>
      </w:r>
      <w:r w:rsidR="009241D0" w:rsidRPr="00D75839">
        <w:rPr>
          <w:b/>
          <w:u w:val="single"/>
        </w:rPr>
        <w:t xml:space="preserve"> </w:t>
      </w:r>
      <w:r w:rsidRPr="00D75839">
        <w:rPr>
          <w:b/>
          <w:u w:val="single"/>
        </w:rPr>
        <w:t>m</w:t>
      </w:r>
      <w:r w:rsidR="00B867BA" w:rsidRPr="00D75839">
        <w:rPr>
          <w:b/>
          <w:u w:val="single"/>
        </w:rPr>
        <w:t>.</w:t>
      </w:r>
      <w:r w:rsidR="00375644" w:rsidRPr="00D75839">
        <w:rPr>
          <w:b/>
          <w:u w:val="single"/>
        </w:rPr>
        <w:t xml:space="preserve"> HT 2024</w:t>
      </w:r>
      <w:r w:rsidR="00B867BA" w:rsidRPr="00D75839">
        <w:rPr>
          <w:b/>
        </w:rPr>
        <w:t>.</w:t>
      </w:r>
      <w:r w:rsidR="00C9032D" w:rsidRPr="00D75839">
        <w:rPr>
          <w:b/>
        </w:rPr>
        <w:t xml:space="preserve"> </w:t>
      </w:r>
      <w:r w:rsidR="00C9032D" w:rsidRPr="00D75839">
        <w:t xml:space="preserve">Se tabell </w:t>
      </w:r>
      <w:r w:rsidR="008C5886">
        <w:t>3</w:t>
      </w:r>
      <w:r w:rsidR="00C9032D" w:rsidRPr="00D75839">
        <w:t>.</w:t>
      </w:r>
      <w:bookmarkEnd w:id="23"/>
    </w:p>
    <w:p w14:paraId="7FB4CC87" w14:textId="75E43797" w:rsidR="00690A13" w:rsidRPr="003847CE" w:rsidRDefault="00F635C8" w:rsidP="00AD628F">
      <w:pPr>
        <w:spacing w:after="200" w:line="276" w:lineRule="auto"/>
      </w:pPr>
      <w:r>
        <w:t xml:space="preserve">Tabell </w:t>
      </w:r>
      <w:r w:rsidR="008C5886">
        <w:t>3</w:t>
      </w:r>
      <w:r>
        <w:t>:</w:t>
      </w:r>
      <w:r w:rsidR="00245639">
        <w:t xml:space="preserve"> F</w:t>
      </w:r>
      <w:r w:rsidR="00245639" w:rsidRPr="00245639">
        <w:t xml:space="preserve">ärdighetsträningar i </w:t>
      </w:r>
      <w:r w:rsidR="00301CE6">
        <w:t>sjukskötersk</w:t>
      </w:r>
      <w:r w:rsidR="00301CE6" w:rsidRPr="00245639">
        <w:t>eprogrammet</w:t>
      </w:r>
      <w:r w:rsidR="00245639" w:rsidRPr="00245639">
        <w:t xml:space="preserve"> för studenter antagna fr. o. m. HT 2024.</w:t>
      </w:r>
    </w:p>
    <w:tbl>
      <w:tblPr>
        <w:tblStyle w:val="Tabellrutnt"/>
        <w:tblW w:w="0" w:type="auto"/>
        <w:tblLook w:val="04A0" w:firstRow="1" w:lastRow="0" w:firstColumn="1" w:lastColumn="0" w:noHBand="0" w:noVBand="1"/>
      </w:tblPr>
      <w:tblGrid>
        <w:gridCol w:w="4672"/>
        <w:gridCol w:w="4672"/>
      </w:tblGrid>
      <w:tr w:rsidR="00495544" w14:paraId="3B128086" w14:textId="77777777" w:rsidTr="00495544">
        <w:tc>
          <w:tcPr>
            <w:tcW w:w="4672" w:type="dxa"/>
            <w:shd w:val="clear" w:color="auto" w:fill="C6D9F1" w:themeFill="text2" w:themeFillTint="33"/>
          </w:tcPr>
          <w:p w14:paraId="7A1A9579" w14:textId="6C5DA9D0" w:rsidR="00495544" w:rsidRDefault="00495544" w:rsidP="00AD628F">
            <w:pPr>
              <w:spacing w:after="200" w:line="276" w:lineRule="auto"/>
            </w:pPr>
            <w:r>
              <w:t>Termin1</w:t>
            </w:r>
          </w:p>
        </w:tc>
        <w:tc>
          <w:tcPr>
            <w:tcW w:w="4672" w:type="dxa"/>
            <w:shd w:val="clear" w:color="auto" w:fill="C6D9F1" w:themeFill="text2" w:themeFillTint="33"/>
          </w:tcPr>
          <w:p w14:paraId="68E52D94" w14:textId="77777777" w:rsidR="00495544" w:rsidRDefault="00495544" w:rsidP="00AD628F">
            <w:pPr>
              <w:spacing w:after="200" w:line="276" w:lineRule="auto"/>
            </w:pPr>
          </w:p>
        </w:tc>
      </w:tr>
      <w:tr w:rsidR="00495544" w14:paraId="39C0AD02" w14:textId="77777777" w:rsidTr="00495544">
        <w:tc>
          <w:tcPr>
            <w:tcW w:w="4672" w:type="dxa"/>
          </w:tcPr>
          <w:p w14:paraId="7D62C5C9" w14:textId="77777777" w:rsidR="00495544" w:rsidRDefault="00AA666A" w:rsidP="00AA666A">
            <w:pPr>
              <w:pStyle w:val="paragraph"/>
              <w:spacing w:before="0" w:beforeAutospacing="0" w:after="0" w:afterAutospacing="0"/>
              <w:textAlignment w:val="baseline"/>
            </w:pPr>
            <w:r w:rsidRPr="00537F54">
              <w:t>Omvårdnad som profession och vetenskap, 15 hp OM2012</w:t>
            </w:r>
            <w:r w:rsidRPr="00AA666A">
              <w:t> </w:t>
            </w:r>
          </w:p>
          <w:p w14:paraId="3B59EC4F" w14:textId="77777777" w:rsidR="000345C0" w:rsidRDefault="000345C0" w:rsidP="00AA666A">
            <w:pPr>
              <w:pStyle w:val="paragraph"/>
              <w:spacing w:before="0" w:beforeAutospacing="0" w:after="0" w:afterAutospacing="0"/>
              <w:textAlignment w:val="baseline"/>
            </w:pPr>
          </w:p>
          <w:p w14:paraId="2C5DAF56" w14:textId="77777777" w:rsidR="000345C0" w:rsidRDefault="000345C0" w:rsidP="00AA666A">
            <w:pPr>
              <w:pStyle w:val="paragraph"/>
              <w:spacing w:before="0" w:beforeAutospacing="0" w:after="0" w:afterAutospacing="0"/>
              <w:textAlignment w:val="baseline"/>
            </w:pPr>
          </w:p>
          <w:p w14:paraId="51ACDBAD" w14:textId="77777777" w:rsidR="000345C0" w:rsidRDefault="000345C0" w:rsidP="00AA666A">
            <w:pPr>
              <w:pStyle w:val="paragraph"/>
              <w:spacing w:before="0" w:beforeAutospacing="0" w:after="0" w:afterAutospacing="0"/>
              <w:textAlignment w:val="baseline"/>
            </w:pPr>
          </w:p>
          <w:p w14:paraId="5FDF51E3" w14:textId="77777777" w:rsidR="000345C0" w:rsidRDefault="000345C0" w:rsidP="00AA666A">
            <w:pPr>
              <w:pStyle w:val="paragraph"/>
              <w:spacing w:before="0" w:beforeAutospacing="0" w:after="0" w:afterAutospacing="0"/>
              <w:textAlignment w:val="baseline"/>
            </w:pPr>
          </w:p>
          <w:p w14:paraId="57FB04C4" w14:textId="77777777" w:rsidR="000345C0" w:rsidRDefault="000345C0" w:rsidP="00AA666A">
            <w:pPr>
              <w:pStyle w:val="paragraph"/>
              <w:spacing w:before="0" w:beforeAutospacing="0" w:after="0" w:afterAutospacing="0"/>
              <w:textAlignment w:val="baseline"/>
            </w:pPr>
          </w:p>
          <w:p w14:paraId="24C1F3BB" w14:textId="77777777" w:rsidR="008C4370" w:rsidRDefault="008C4370" w:rsidP="00AA666A">
            <w:pPr>
              <w:pStyle w:val="paragraph"/>
              <w:spacing w:before="0" w:beforeAutospacing="0" w:after="0" w:afterAutospacing="0"/>
              <w:textAlignment w:val="baseline"/>
            </w:pPr>
          </w:p>
          <w:p w14:paraId="4FD974E3" w14:textId="53AAADB3" w:rsidR="000345C0" w:rsidRDefault="000345C0" w:rsidP="00AA666A">
            <w:pPr>
              <w:pStyle w:val="paragraph"/>
              <w:spacing w:before="0" w:beforeAutospacing="0" w:after="0" w:afterAutospacing="0"/>
              <w:textAlignment w:val="baseline"/>
            </w:pPr>
            <w:r w:rsidRPr="00537F54">
              <w:t>Anatomi, fysiologi och mikrobiologi, 15 hp OM2013</w:t>
            </w:r>
            <w:r w:rsidRPr="000345C0">
              <w:t> </w:t>
            </w:r>
          </w:p>
        </w:tc>
        <w:tc>
          <w:tcPr>
            <w:tcW w:w="4672" w:type="dxa"/>
          </w:tcPr>
          <w:p w14:paraId="153501FA" w14:textId="77777777" w:rsidR="00F02D55" w:rsidRPr="005435FF" w:rsidRDefault="00F02D55" w:rsidP="00AA666A">
            <w:pPr>
              <w:pStyle w:val="paragraph"/>
              <w:spacing w:before="0" w:beforeAutospacing="0" w:after="0" w:afterAutospacing="0"/>
              <w:textAlignment w:val="baseline"/>
              <w:rPr>
                <w:rFonts w:ascii="Calibri" w:hAnsi="Calibri" w:cs="Calibri"/>
              </w:rPr>
            </w:pPr>
            <w:r w:rsidRPr="005435FF">
              <w:rPr>
                <w:rStyle w:val="normaltextrun"/>
              </w:rPr>
              <w:t>BHR (tv</w:t>
            </w:r>
            <w:r w:rsidRPr="005435FF">
              <w:rPr>
                <w:rStyle w:val="normaltextrun"/>
                <w:rFonts w:ascii="Calibri" w:hAnsi="Calibri" w:cs="Calibri"/>
              </w:rPr>
              <w:t>ä</w:t>
            </w:r>
            <w:r w:rsidRPr="005435FF">
              <w:rPr>
                <w:rStyle w:val="normaltextrun"/>
              </w:rPr>
              <w:t>tt-handsprit, handskar, f</w:t>
            </w:r>
            <w:r w:rsidRPr="005435FF">
              <w:rPr>
                <w:rStyle w:val="normaltextrun"/>
                <w:rFonts w:ascii="Calibri" w:hAnsi="Calibri" w:cs="Calibri"/>
              </w:rPr>
              <w:t>ö</w:t>
            </w:r>
            <w:r w:rsidRPr="005435FF">
              <w:rPr>
                <w:rStyle w:val="normaltextrun"/>
              </w:rPr>
              <w:t>rkl</w:t>
            </w:r>
            <w:r w:rsidRPr="005435FF">
              <w:rPr>
                <w:rStyle w:val="normaltextrun"/>
                <w:rFonts w:ascii="Calibri" w:hAnsi="Calibri" w:cs="Calibri"/>
              </w:rPr>
              <w:t>ä</w:t>
            </w:r>
            <w:r w:rsidRPr="005435FF">
              <w:rPr>
                <w:rStyle w:val="normaltextrun"/>
              </w:rPr>
              <w:t>de)</w:t>
            </w:r>
            <w:r w:rsidRPr="005435FF">
              <w:rPr>
                <w:rStyle w:val="eop"/>
              </w:rPr>
              <w:t> </w:t>
            </w:r>
          </w:p>
          <w:p w14:paraId="2D998846" w14:textId="77777777" w:rsidR="00F02D55" w:rsidRPr="005435FF" w:rsidRDefault="00F02D55" w:rsidP="00AA666A">
            <w:pPr>
              <w:pStyle w:val="paragraph"/>
              <w:spacing w:before="0" w:beforeAutospacing="0" w:after="0" w:afterAutospacing="0"/>
              <w:textAlignment w:val="baseline"/>
            </w:pPr>
            <w:r w:rsidRPr="005435FF">
              <w:rPr>
                <w:rStyle w:val="normaltextrun"/>
              </w:rPr>
              <w:t>V</w:t>
            </w:r>
            <w:r w:rsidRPr="005435FF">
              <w:rPr>
                <w:rStyle w:val="normaltextrun"/>
                <w:rFonts w:ascii="Calibri" w:hAnsi="Calibri" w:cs="Calibri"/>
              </w:rPr>
              <w:t>å</w:t>
            </w:r>
            <w:r w:rsidRPr="005435FF">
              <w:rPr>
                <w:rStyle w:val="normaltextrun"/>
              </w:rPr>
              <w:t>rdrummet</w:t>
            </w:r>
            <w:r w:rsidRPr="005435FF">
              <w:rPr>
                <w:rStyle w:val="eop"/>
              </w:rPr>
              <w:t> </w:t>
            </w:r>
          </w:p>
          <w:p w14:paraId="760D9E99" w14:textId="77777777" w:rsidR="00F02D55" w:rsidRPr="005435FF" w:rsidRDefault="00F02D55" w:rsidP="00AA666A">
            <w:pPr>
              <w:pStyle w:val="paragraph"/>
              <w:spacing w:before="0" w:beforeAutospacing="0" w:after="0" w:afterAutospacing="0"/>
              <w:textAlignment w:val="baseline"/>
            </w:pPr>
            <w:r w:rsidRPr="005435FF">
              <w:rPr>
                <w:rStyle w:val="normaltextrun"/>
              </w:rPr>
              <w:t>Identitet kontroll </w:t>
            </w:r>
            <w:r w:rsidRPr="005435FF">
              <w:rPr>
                <w:rStyle w:val="eop"/>
              </w:rPr>
              <w:t> </w:t>
            </w:r>
          </w:p>
          <w:p w14:paraId="038A4421" w14:textId="77777777" w:rsidR="00F02D55" w:rsidRPr="005435FF" w:rsidRDefault="00F02D55" w:rsidP="00AA666A">
            <w:pPr>
              <w:pStyle w:val="paragraph"/>
              <w:spacing w:before="0" w:beforeAutospacing="0" w:after="0" w:afterAutospacing="0"/>
              <w:textAlignment w:val="baseline"/>
            </w:pPr>
            <w:r w:rsidRPr="005435FF">
              <w:rPr>
                <w:rStyle w:val="normaltextrun"/>
                <w:rFonts w:ascii="Calibri" w:hAnsi="Calibri" w:cs="Calibri"/>
              </w:rPr>
              <w:t xml:space="preserve">Vitala parametrar – </w:t>
            </w:r>
            <w:r w:rsidRPr="005435FF">
              <w:rPr>
                <w:rStyle w:val="normaltextrun"/>
              </w:rPr>
              <w:t>Puls, Blodtryck och Andning</w:t>
            </w:r>
            <w:r w:rsidRPr="005435FF">
              <w:rPr>
                <w:rStyle w:val="eop"/>
              </w:rPr>
              <w:t> </w:t>
            </w:r>
          </w:p>
          <w:p w14:paraId="25CC0749" w14:textId="1AE34FA8" w:rsidR="00F02D55" w:rsidRPr="005435FF" w:rsidRDefault="00F02D55" w:rsidP="00AA666A">
            <w:pPr>
              <w:pStyle w:val="paragraph"/>
              <w:spacing w:before="0" w:beforeAutospacing="0" w:after="0" w:afterAutospacing="0"/>
              <w:textAlignment w:val="baseline"/>
            </w:pPr>
            <w:r w:rsidRPr="005435FF">
              <w:rPr>
                <w:rStyle w:val="normaltextrun"/>
              </w:rPr>
              <w:t>Munh</w:t>
            </w:r>
            <w:r w:rsidRPr="005435FF">
              <w:rPr>
                <w:rStyle w:val="normaltextrun"/>
                <w:rFonts w:ascii="Calibri" w:hAnsi="Calibri" w:cs="Calibri"/>
              </w:rPr>
              <w:t>ä</w:t>
            </w:r>
            <w:r w:rsidRPr="005435FF">
              <w:rPr>
                <w:rStyle w:val="normaltextrun"/>
              </w:rPr>
              <w:t>lsa - tandhygienist</w:t>
            </w:r>
            <w:r w:rsidRPr="005435FF">
              <w:rPr>
                <w:rStyle w:val="eop"/>
              </w:rPr>
              <w:t> </w:t>
            </w:r>
          </w:p>
          <w:p w14:paraId="7EE16114" w14:textId="337A0B2A" w:rsidR="00F02D55" w:rsidRPr="007E6968" w:rsidRDefault="00F02D55" w:rsidP="00AA666A">
            <w:pPr>
              <w:pStyle w:val="paragraph"/>
              <w:spacing w:before="0" w:beforeAutospacing="0" w:after="0" w:afterAutospacing="0"/>
              <w:textAlignment w:val="baseline"/>
            </w:pPr>
            <w:r w:rsidRPr="005435FF">
              <w:rPr>
                <w:rStyle w:val="normaltextrun"/>
              </w:rPr>
              <w:t>Ergonomi/f</w:t>
            </w:r>
            <w:r w:rsidRPr="005435FF">
              <w:rPr>
                <w:rStyle w:val="normaltextrun"/>
                <w:rFonts w:ascii="Calibri" w:hAnsi="Calibri" w:cs="Calibri"/>
              </w:rPr>
              <w:t>ö</w:t>
            </w:r>
            <w:r w:rsidRPr="005435FF">
              <w:rPr>
                <w:rStyle w:val="normaltextrun"/>
              </w:rPr>
              <w:t>rflyttningsteknik</w:t>
            </w:r>
            <w:r w:rsidRPr="005435FF">
              <w:rPr>
                <w:rStyle w:val="eop"/>
              </w:rPr>
              <w:t> </w:t>
            </w:r>
          </w:p>
          <w:p w14:paraId="377DCA31" w14:textId="77777777" w:rsidR="00495544" w:rsidRPr="005435FF" w:rsidRDefault="00495544" w:rsidP="00C96410"/>
          <w:p w14:paraId="271F0413" w14:textId="0CE7E661" w:rsidR="00C96410" w:rsidRPr="005435FF" w:rsidRDefault="00C96410" w:rsidP="00C96410">
            <w:r w:rsidRPr="00C96410">
              <w:t>Venprovtagning  </w:t>
            </w:r>
          </w:p>
          <w:p w14:paraId="54833C10" w14:textId="6573D0D2" w:rsidR="00C96410" w:rsidRPr="00C96410" w:rsidRDefault="00C96410" w:rsidP="00C96410">
            <w:r w:rsidRPr="00C96410">
              <w:t>Injektioner subcutan </w:t>
            </w:r>
          </w:p>
          <w:p w14:paraId="18CA0858" w14:textId="22319DF8" w:rsidR="00C96410" w:rsidRPr="005435FF" w:rsidRDefault="00C96410" w:rsidP="00C96410">
            <w:r w:rsidRPr="00C96410">
              <w:t xml:space="preserve">Perifer venkateter+ trevägskran+ injektion </w:t>
            </w:r>
            <w:r w:rsidR="00B9633B">
              <w:t>intravenös</w:t>
            </w:r>
          </w:p>
          <w:p w14:paraId="6CC3D966" w14:textId="41EDE933" w:rsidR="00C96410" w:rsidRPr="00C96410" w:rsidRDefault="00C96410" w:rsidP="00C96410">
            <w:r w:rsidRPr="00C96410">
              <w:t>Injektion intramuskulär  </w:t>
            </w:r>
          </w:p>
          <w:p w14:paraId="30780036" w14:textId="77777777" w:rsidR="00C96410" w:rsidRPr="00C96410" w:rsidRDefault="00C96410" w:rsidP="00C96410">
            <w:r w:rsidRPr="00C96410">
              <w:rPr>
                <w:i/>
                <w:iCs/>
              </w:rPr>
              <w:t>Blododling, Kapillär provtagning teoretiskt</w:t>
            </w:r>
            <w:r w:rsidRPr="00C96410">
              <w:t> </w:t>
            </w:r>
          </w:p>
          <w:p w14:paraId="64660AFE" w14:textId="7932B863" w:rsidR="00C96410" w:rsidRDefault="00C96410" w:rsidP="00C96410">
            <w:r w:rsidRPr="00C96410">
              <w:rPr>
                <w:i/>
                <w:iCs/>
              </w:rPr>
              <w:t>Midline teoretiskt</w:t>
            </w:r>
            <w:r w:rsidRPr="00C96410">
              <w:t> </w:t>
            </w:r>
          </w:p>
        </w:tc>
      </w:tr>
      <w:tr w:rsidR="00495544" w14:paraId="642B292E" w14:textId="77777777" w:rsidTr="00495544">
        <w:tc>
          <w:tcPr>
            <w:tcW w:w="4672" w:type="dxa"/>
            <w:shd w:val="clear" w:color="auto" w:fill="C6D9F1" w:themeFill="text2" w:themeFillTint="33"/>
          </w:tcPr>
          <w:p w14:paraId="2FB9ED6F" w14:textId="1EC4FA3D" w:rsidR="00495544" w:rsidRDefault="00495544" w:rsidP="00AD628F">
            <w:pPr>
              <w:spacing w:after="200" w:line="276" w:lineRule="auto"/>
            </w:pPr>
            <w:r>
              <w:t>Termin 2</w:t>
            </w:r>
          </w:p>
        </w:tc>
        <w:tc>
          <w:tcPr>
            <w:tcW w:w="4672" w:type="dxa"/>
            <w:shd w:val="clear" w:color="auto" w:fill="C6D9F1" w:themeFill="text2" w:themeFillTint="33"/>
          </w:tcPr>
          <w:p w14:paraId="0AD68EA6" w14:textId="77777777" w:rsidR="00495544" w:rsidRDefault="00495544" w:rsidP="00AD628F">
            <w:pPr>
              <w:spacing w:after="200" w:line="276" w:lineRule="auto"/>
            </w:pPr>
          </w:p>
        </w:tc>
      </w:tr>
      <w:tr w:rsidR="00495544" w14:paraId="391ECAE3" w14:textId="77777777" w:rsidTr="00495544">
        <w:tc>
          <w:tcPr>
            <w:tcW w:w="4672" w:type="dxa"/>
          </w:tcPr>
          <w:p w14:paraId="7ED58E44" w14:textId="77777777" w:rsidR="00495544" w:rsidRDefault="00995EAF" w:rsidP="00AD628F">
            <w:pPr>
              <w:spacing w:after="200" w:line="276" w:lineRule="auto"/>
            </w:pPr>
            <w:r w:rsidRPr="00537F54">
              <w:t>Sjukdomstillstånd och farmakologi, 15 hp</w:t>
            </w:r>
            <w:r w:rsidRPr="00995EAF">
              <w:t> </w:t>
            </w:r>
          </w:p>
          <w:p w14:paraId="15FF1B71" w14:textId="77777777" w:rsidR="00B21C59" w:rsidRDefault="00B21C59" w:rsidP="00AD628F">
            <w:pPr>
              <w:spacing w:after="200" w:line="276" w:lineRule="auto"/>
            </w:pPr>
          </w:p>
          <w:p w14:paraId="1D0F2F80" w14:textId="77777777" w:rsidR="00B21C59" w:rsidRDefault="00B21C59" w:rsidP="00AD628F">
            <w:pPr>
              <w:spacing w:after="200" w:line="276" w:lineRule="auto"/>
            </w:pPr>
          </w:p>
          <w:p w14:paraId="66D7B05C" w14:textId="40E330DA" w:rsidR="00B21C59" w:rsidRDefault="00B21C59" w:rsidP="003D1845">
            <w:r w:rsidRPr="00537F54">
              <w:t>Personcentrerad och evidensbaserad omvårdnad I, 15 hp</w:t>
            </w:r>
            <w:r w:rsidRPr="00B21C59">
              <w:t> </w:t>
            </w:r>
          </w:p>
        </w:tc>
        <w:tc>
          <w:tcPr>
            <w:tcW w:w="4672" w:type="dxa"/>
          </w:tcPr>
          <w:p w14:paraId="66AEE016" w14:textId="77777777" w:rsidR="005435FF" w:rsidRDefault="0055240D" w:rsidP="005435FF">
            <w:r w:rsidRPr="0055240D">
              <w:t>Intravenös infusion/injektion </w:t>
            </w:r>
          </w:p>
          <w:p w14:paraId="10464822" w14:textId="4D2D875D" w:rsidR="0055240D" w:rsidRPr="0055240D" w:rsidRDefault="0055240D" w:rsidP="005435FF">
            <w:r w:rsidRPr="0055240D">
              <w:t>Steril uppdukning samt KAD  </w:t>
            </w:r>
          </w:p>
          <w:p w14:paraId="6B11107D" w14:textId="77777777" w:rsidR="005435FF" w:rsidRDefault="0055240D" w:rsidP="005435FF">
            <w:r w:rsidRPr="0055240D">
              <w:t>Sond </w:t>
            </w:r>
          </w:p>
          <w:p w14:paraId="7CC19977" w14:textId="4A6A4CCC" w:rsidR="0055240D" w:rsidRPr="0055240D" w:rsidRDefault="0055240D" w:rsidP="005435FF">
            <w:r w:rsidRPr="0055240D">
              <w:t>Sug/syrgas </w:t>
            </w:r>
          </w:p>
          <w:p w14:paraId="2A297766" w14:textId="77777777" w:rsidR="0055240D" w:rsidRPr="0055240D" w:rsidRDefault="0055240D" w:rsidP="005435FF">
            <w:r w:rsidRPr="0055240D">
              <w:rPr>
                <w:lang w:val="en-US"/>
              </w:rPr>
              <w:t>Vitala parametrar - S/X/L/C- ABCDE </w:t>
            </w:r>
            <w:r w:rsidRPr="0055240D">
              <w:t> </w:t>
            </w:r>
          </w:p>
          <w:p w14:paraId="7713B1FE" w14:textId="77777777" w:rsidR="003D1845" w:rsidRDefault="003D1845" w:rsidP="00AD628F">
            <w:pPr>
              <w:spacing w:after="200" w:line="276" w:lineRule="auto"/>
            </w:pPr>
          </w:p>
          <w:p w14:paraId="7B95B3C7" w14:textId="50EEDFFC" w:rsidR="00ED5975" w:rsidRPr="00ED5975" w:rsidRDefault="00ED5975" w:rsidP="003D1845">
            <w:r w:rsidRPr="00ED5975">
              <w:t>S-HLR vuxen</w:t>
            </w:r>
          </w:p>
        </w:tc>
      </w:tr>
      <w:tr w:rsidR="00495544" w14:paraId="423E9BB1" w14:textId="77777777" w:rsidTr="00495544">
        <w:tc>
          <w:tcPr>
            <w:tcW w:w="4672" w:type="dxa"/>
            <w:shd w:val="clear" w:color="auto" w:fill="C6D9F1" w:themeFill="text2" w:themeFillTint="33"/>
          </w:tcPr>
          <w:p w14:paraId="6D5A2806" w14:textId="58369324" w:rsidR="00495544" w:rsidRDefault="00495544" w:rsidP="00AD628F">
            <w:pPr>
              <w:spacing w:after="200" w:line="276" w:lineRule="auto"/>
            </w:pPr>
            <w:r>
              <w:t>Termin 3</w:t>
            </w:r>
          </w:p>
        </w:tc>
        <w:tc>
          <w:tcPr>
            <w:tcW w:w="4672" w:type="dxa"/>
            <w:shd w:val="clear" w:color="auto" w:fill="C6D9F1" w:themeFill="text2" w:themeFillTint="33"/>
          </w:tcPr>
          <w:p w14:paraId="36BE6BE9" w14:textId="77777777" w:rsidR="00495544" w:rsidRDefault="00495544" w:rsidP="00AD628F">
            <w:pPr>
              <w:spacing w:after="200" w:line="276" w:lineRule="auto"/>
            </w:pPr>
          </w:p>
        </w:tc>
      </w:tr>
      <w:tr w:rsidR="00495544" w14:paraId="4952B802" w14:textId="77777777" w:rsidTr="00495544">
        <w:tc>
          <w:tcPr>
            <w:tcW w:w="4672" w:type="dxa"/>
          </w:tcPr>
          <w:p w14:paraId="76E7AB2A" w14:textId="0E3D98DD" w:rsidR="00495544" w:rsidRDefault="00D96B9F" w:rsidP="00AD628F">
            <w:pPr>
              <w:spacing w:after="200" w:line="276" w:lineRule="auto"/>
            </w:pPr>
            <w:r w:rsidRPr="00537F54">
              <w:t>Personcentrerad och evidensbaserad omvårdnad II, 15hp</w:t>
            </w:r>
            <w:r w:rsidRPr="00D96B9F">
              <w:t> </w:t>
            </w:r>
          </w:p>
        </w:tc>
        <w:tc>
          <w:tcPr>
            <w:tcW w:w="4672" w:type="dxa"/>
          </w:tcPr>
          <w:p w14:paraId="6C7B773C" w14:textId="16EEF9FC" w:rsidR="00543752" w:rsidRPr="00543752" w:rsidRDefault="00543752" w:rsidP="00543752">
            <w:r w:rsidRPr="00543752">
              <w:t>Bl</w:t>
            </w:r>
            <w:r w:rsidR="002A14B7">
              <w:t>od</w:t>
            </w:r>
            <w:r w:rsidRPr="00543752">
              <w:t>gr</w:t>
            </w:r>
            <w:r w:rsidR="002A14B7">
              <w:t>uppering</w:t>
            </w:r>
            <w:r w:rsidRPr="00543752">
              <w:t>/BAS-test/Transf</w:t>
            </w:r>
            <w:r w:rsidR="006C7287">
              <w:t>usion</w:t>
            </w:r>
            <w:r w:rsidRPr="00543752">
              <w:t>  </w:t>
            </w:r>
          </w:p>
          <w:p w14:paraId="2DD8D8CC" w14:textId="05A5FCD7" w:rsidR="00543752" w:rsidRDefault="00543752" w:rsidP="00543752">
            <w:r w:rsidRPr="00543752">
              <w:t xml:space="preserve">Centrala infarter - Central </w:t>
            </w:r>
            <w:r w:rsidR="0063329F" w:rsidRPr="00543752">
              <w:t>Venkateter</w:t>
            </w:r>
            <w:r w:rsidR="0063329F">
              <w:t xml:space="preserve"> </w:t>
            </w:r>
            <w:r w:rsidR="00A56BDE">
              <w:t xml:space="preserve">    </w:t>
            </w:r>
          </w:p>
          <w:p w14:paraId="25A3CA8F" w14:textId="42909285" w:rsidR="00A56BDE" w:rsidRPr="00543752" w:rsidRDefault="00A56BDE" w:rsidP="00543752">
            <w:r>
              <w:t xml:space="preserve">                              </w:t>
            </w:r>
            <w:r w:rsidRPr="00543752">
              <w:t>Subcutan venport </w:t>
            </w:r>
          </w:p>
          <w:p w14:paraId="2C38ADA2" w14:textId="77777777" w:rsidR="00495544" w:rsidRDefault="00543752" w:rsidP="008C4370">
            <w:r w:rsidRPr="00543752">
              <w:t>Omläggning av CVK </w:t>
            </w:r>
          </w:p>
          <w:p w14:paraId="309E709B" w14:textId="6783ABC0" w:rsidR="001E4080" w:rsidRDefault="001E4080" w:rsidP="008C4370">
            <w:r w:rsidRPr="00543752">
              <w:t>Spädning</w:t>
            </w:r>
            <w:r w:rsidR="00587FA8">
              <w:t xml:space="preserve"> av</w:t>
            </w:r>
            <w:r w:rsidRPr="00543752">
              <w:t xml:space="preserve"> l</w:t>
            </w:r>
            <w:r>
              <w:t xml:space="preserve">äkemedel </w:t>
            </w:r>
            <w:r w:rsidR="00587FA8">
              <w:t xml:space="preserve">- </w:t>
            </w:r>
            <w:r w:rsidRPr="00543752">
              <w:t>i</w:t>
            </w:r>
            <w:r w:rsidR="004D21A6">
              <w:t>ntra</w:t>
            </w:r>
            <w:r w:rsidRPr="00543752">
              <w:t>v</w:t>
            </w:r>
            <w:r w:rsidR="004D21A6">
              <w:t>enös</w:t>
            </w:r>
            <w:r w:rsidRPr="00543752">
              <w:t xml:space="preserve"> </w:t>
            </w:r>
            <w:r w:rsidR="00587FA8">
              <w:t>inj</w:t>
            </w:r>
            <w:r w:rsidR="004750E1">
              <w:t>ektion</w:t>
            </w:r>
            <w:r w:rsidR="00587FA8">
              <w:t xml:space="preserve"> </w:t>
            </w:r>
            <w:r w:rsidRPr="00543752">
              <w:t>i CVK/P</w:t>
            </w:r>
            <w:r w:rsidR="00797252">
              <w:t>ICC</w:t>
            </w:r>
            <w:r w:rsidRPr="00543752">
              <w:t>-line </w:t>
            </w:r>
          </w:p>
        </w:tc>
      </w:tr>
    </w:tbl>
    <w:p w14:paraId="38BAAAB0" w14:textId="77777777" w:rsidR="00495544" w:rsidRPr="003847CE" w:rsidRDefault="00495544" w:rsidP="00AD628F">
      <w:pPr>
        <w:spacing w:after="200" w:line="276" w:lineRule="auto"/>
      </w:pPr>
    </w:p>
    <w:p w14:paraId="380F11EF" w14:textId="77777777" w:rsidR="00797252" w:rsidRDefault="00797252" w:rsidP="00AD628F">
      <w:pPr>
        <w:spacing w:after="200" w:line="276" w:lineRule="auto"/>
      </w:pPr>
    </w:p>
    <w:p w14:paraId="049FE6E5" w14:textId="48D534E0" w:rsidR="00797252" w:rsidRDefault="00797252" w:rsidP="00AD628F">
      <w:pPr>
        <w:spacing w:after="200" w:line="276" w:lineRule="auto"/>
      </w:pPr>
    </w:p>
    <w:p w14:paraId="0B39E1DE" w14:textId="77777777" w:rsidR="002E1C15" w:rsidRDefault="002E1C15" w:rsidP="00AD628F">
      <w:pPr>
        <w:spacing w:after="200" w:line="276" w:lineRule="auto"/>
      </w:pPr>
    </w:p>
    <w:p w14:paraId="3A794366" w14:textId="77777777" w:rsidR="002E1C15" w:rsidRPr="003847CE" w:rsidRDefault="002E1C15" w:rsidP="00AD628F">
      <w:pPr>
        <w:spacing w:after="200" w:line="276" w:lineRule="auto"/>
      </w:pPr>
    </w:p>
    <w:p w14:paraId="43EAEEC7" w14:textId="74D4D860" w:rsidR="009E6EC5" w:rsidRPr="00B96DD7" w:rsidRDefault="009E6EC5" w:rsidP="00B96DD7">
      <w:pPr>
        <w:pStyle w:val="Rubrik1"/>
      </w:pPr>
      <w:bookmarkStart w:id="24" w:name="_Toc175827385"/>
      <w:r w:rsidRPr="00B96DD7">
        <w:lastRenderedPageBreak/>
        <w:t>Examination av färdighetsträningar i termin fyra</w:t>
      </w:r>
      <w:bookmarkEnd w:id="24"/>
      <w:r w:rsidRPr="00B96DD7">
        <w:t xml:space="preserve"> </w:t>
      </w:r>
    </w:p>
    <w:p w14:paraId="14FF53BF" w14:textId="77777777" w:rsidR="001E315D" w:rsidRPr="001E315D" w:rsidRDefault="001E315D" w:rsidP="001E315D"/>
    <w:p w14:paraId="1D0611BE" w14:textId="5AEFA592" w:rsidR="00B96DD7" w:rsidRPr="00B96DD7" w:rsidRDefault="00B96DD7" w:rsidP="00B96DD7">
      <w:pPr>
        <w:rPr>
          <w:rFonts w:cs="Arial"/>
          <w:b/>
          <w:bCs/>
          <w:color w:val="222222"/>
          <w:sz w:val="28"/>
          <w:szCs w:val="28"/>
        </w:rPr>
      </w:pPr>
      <w:r w:rsidRPr="001E315D">
        <w:rPr>
          <w:rFonts w:cs="Arial"/>
          <w:b/>
          <w:color w:val="222222"/>
          <w:sz w:val="28"/>
          <w:szCs w:val="28"/>
        </w:rPr>
        <w:t xml:space="preserve">Nedan information gäller studenter antagna </w:t>
      </w:r>
      <w:r w:rsidRPr="001E315D">
        <w:rPr>
          <w:rFonts w:cs="Arial"/>
          <w:b/>
          <w:color w:val="222222"/>
          <w:sz w:val="28"/>
          <w:szCs w:val="28"/>
          <w:u w:val="single"/>
        </w:rPr>
        <w:t>före</w:t>
      </w:r>
      <w:r w:rsidRPr="001E315D">
        <w:rPr>
          <w:rFonts w:cs="Arial"/>
          <w:b/>
          <w:color w:val="222222"/>
          <w:sz w:val="28"/>
          <w:szCs w:val="28"/>
        </w:rPr>
        <w:t xml:space="preserve"> HT 2024</w:t>
      </w:r>
      <w:r w:rsidRPr="00B96DD7">
        <w:rPr>
          <w:rFonts w:cs="Arial"/>
          <w:b/>
          <w:bCs/>
          <w:color w:val="222222"/>
          <w:sz w:val="28"/>
          <w:szCs w:val="28"/>
        </w:rPr>
        <w:t>.</w:t>
      </w:r>
      <w:r w:rsidR="00074CE9" w:rsidRPr="001E315D">
        <w:rPr>
          <w:rFonts w:cs="Arial"/>
          <w:b/>
          <w:bCs/>
          <w:color w:val="222222"/>
          <w:sz w:val="28"/>
          <w:szCs w:val="28"/>
        </w:rPr>
        <w:t xml:space="preserve"> </w:t>
      </w:r>
      <w:r w:rsidR="00074CE9" w:rsidRPr="001E315D">
        <w:rPr>
          <w:b/>
          <w:bCs/>
        </w:rPr>
        <w:t xml:space="preserve">Se tabell </w:t>
      </w:r>
      <w:r w:rsidR="007E6968" w:rsidRPr="001E315D">
        <w:rPr>
          <w:b/>
          <w:bCs/>
        </w:rPr>
        <w:t>3</w:t>
      </w:r>
      <w:r w:rsidR="00074CE9" w:rsidRPr="001E315D">
        <w:rPr>
          <w:b/>
          <w:bCs/>
        </w:rPr>
        <w:t>.</w:t>
      </w:r>
    </w:p>
    <w:p w14:paraId="0EB6FC9F" w14:textId="77777777" w:rsidR="00B96DD7" w:rsidRDefault="00B96DD7" w:rsidP="009E6EC5"/>
    <w:p w14:paraId="26D7243B" w14:textId="6081ADA7" w:rsidR="009E6EC5" w:rsidRDefault="009E6EC5" w:rsidP="009E6EC5">
      <w:r w:rsidRPr="00262B6A">
        <w:t>I termin fyra kommer färdigheter som tränats under de tre första terminerna att examineras. Vid examinationstillfället används strukturen i tabell</w:t>
      </w:r>
      <w:r w:rsidR="00F635C8">
        <w:t xml:space="preserve"> 1</w:t>
      </w:r>
      <w:r w:rsidRPr="00262B6A">
        <w:t xml:space="preserve"> för bedömning. Stor vikt läggs vid</w:t>
      </w:r>
      <w:r w:rsidR="000D530E">
        <w:t xml:space="preserve"> säker vård</w:t>
      </w:r>
      <w:r w:rsidRPr="00262B6A">
        <w:t xml:space="preserve"> och reflektion.</w:t>
      </w:r>
    </w:p>
    <w:p w14:paraId="2695C067" w14:textId="77777777" w:rsidR="009E6EC5" w:rsidRPr="009D0A13" w:rsidRDefault="009E6EC5" w:rsidP="005738AE">
      <w:pPr>
        <w:pStyle w:val="Rubrik2"/>
      </w:pPr>
      <w:bookmarkStart w:id="25" w:name="_Toc175827386"/>
      <w:r w:rsidRPr="009D0A13">
        <w:t>Struktur för examination</w:t>
      </w:r>
      <w:bookmarkEnd w:id="25"/>
      <w:r w:rsidRPr="009D0A13">
        <w:t xml:space="preserve"> </w:t>
      </w:r>
    </w:p>
    <w:p w14:paraId="5A030882" w14:textId="77777777" w:rsidR="009E6EC5" w:rsidRDefault="009E6EC5" w:rsidP="009E6EC5">
      <w:r>
        <w:t>Inför examinationen läser studenten på färdighetsträningar som genomförts under termin 1–3.  Kurslitteratur samt dokument som studiehandledningar, filmer och introduktionsmaterial är hjälp för förberedelser. Examination sker tillsammans med medstudent.</w:t>
      </w:r>
    </w:p>
    <w:p w14:paraId="4520CF73" w14:textId="77777777" w:rsidR="007E6968" w:rsidRDefault="007E6968" w:rsidP="009E6EC5"/>
    <w:p w14:paraId="0137857B" w14:textId="5520C229" w:rsidR="00074CE9" w:rsidRDefault="00074CE9" w:rsidP="009E6EC5">
      <w:r>
        <w:t xml:space="preserve">Tabell </w:t>
      </w:r>
      <w:r w:rsidR="008C5886">
        <w:t>4</w:t>
      </w:r>
      <w:r w:rsidR="007E6968" w:rsidRPr="007E6968">
        <w:t xml:space="preserve"> </w:t>
      </w:r>
      <w:r w:rsidR="007E6968">
        <w:t>F</w:t>
      </w:r>
      <w:r w:rsidR="007E6968" w:rsidRPr="00245639">
        <w:t xml:space="preserve">ärdighetsträningar i </w:t>
      </w:r>
      <w:r w:rsidR="007E6968">
        <w:t>sjukskötersk</w:t>
      </w:r>
      <w:r w:rsidR="007E6968" w:rsidRPr="00245639">
        <w:t>eprogrammet för studenter antagna</w:t>
      </w:r>
      <w:r w:rsidR="007E6968">
        <w:t xml:space="preserve"> före HT 2024</w:t>
      </w:r>
    </w:p>
    <w:p w14:paraId="3C37BF00" w14:textId="77777777" w:rsidR="00B91249" w:rsidRDefault="00B91249" w:rsidP="009E6EC5"/>
    <w:p w14:paraId="7DB93E7C" w14:textId="77777777" w:rsidR="008473B9" w:rsidRDefault="008473B9" w:rsidP="009E6EC5"/>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B91249" w:rsidRPr="00B91249" w14:paraId="1FB47CBE"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4E94043B" w14:textId="77777777" w:rsidR="00B91249" w:rsidRPr="00B91249" w:rsidRDefault="00B91249" w:rsidP="00B91249">
            <w:r w:rsidRPr="00B91249">
              <w:t>Termin 1  </w:t>
            </w:r>
          </w:p>
        </w:tc>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1F732739" w14:textId="77777777" w:rsidR="00B91249" w:rsidRPr="00B91249" w:rsidRDefault="00B91249" w:rsidP="00B91249">
            <w:r w:rsidRPr="00B91249">
              <w:t> </w:t>
            </w:r>
          </w:p>
        </w:tc>
      </w:tr>
      <w:tr w:rsidR="00B91249" w:rsidRPr="00B91249" w14:paraId="004BAA62"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A223FFD" w14:textId="77777777" w:rsidR="00B91249" w:rsidRPr="00B91249" w:rsidRDefault="00B91249" w:rsidP="00B91249">
            <w:r w:rsidRPr="00B91249">
              <w:t>Omvårdnadens grunder.  Människa hälsa, samhälle och omvårdnad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EFDCB3D" w14:textId="77777777" w:rsidR="00B91249" w:rsidRPr="00B91249" w:rsidRDefault="00B91249" w:rsidP="00B91249">
            <w:pPr>
              <w:rPr>
                <w:b/>
                <w:bCs/>
              </w:rPr>
            </w:pPr>
            <w:r w:rsidRPr="00B91249">
              <w:t>Basala hygienrutiner</w:t>
            </w:r>
            <w:r w:rsidRPr="00B91249">
              <w:rPr>
                <w:b/>
                <w:bCs/>
              </w:rPr>
              <w:t> </w:t>
            </w:r>
          </w:p>
          <w:p w14:paraId="296AC671" w14:textId="77777777" w:rsidR="00B91249" w:rsidRPr="00B91249" w:rsidRDefault="00B91249" w:rsidP="00B91249">
            <w:pPr>
              <w:rPr>
                <w:b/>
                <w:bCs/>
              </w:rPr>
            </w:pPr>
            <w:r w:rsidRPr="00B91249">
              <w:t>Munhälsa</w:t>
            </w:r>
            <w:r w:rsidRPr="00B91249">
              <w:rPr>
                <w:b/>
                <w:bCs/>
              </w:rPr>
              <w:t> </w:t>
            </w:r>
          </w:p>
        </w:tc>
      </w:tr>
      <w:tr w:rsidR="00B91249" w:rsidRPr="00B91249" w14:paraId="6AD85B95"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1D41018" w14:textId="77777777" w:rsidR="00B91249" w:rsidRPr="00B91249" w:rsidRDefault="00B91249" w:rsidP="00B91249">
            <w:r w:rsidRPr="00B91249">
              <w:t>Anatomi och fysiologi som stöd för omvårdnad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F7A6626" w14:textId="77777777" w:rsidR="00B91249" w:rsidRPr="00B91249" w:rsidRDefault="00B91249" w:rsidP="00B91249">
            <w:r w:rsidRPr="00B91249">
              <w:t>Vitala parametrar – NEWS 2 </w:t>
            </w:r>
          </w:p>
          <w:p w14:paraId="45ADAA94" w14:textId="77777777" w:rsidR="00B91249" w:rsidRPr="00B91249" w:rsidRDefault="00B91249" w:rsidP="00B91249">
            <w:r w:rsidRPr="00B91249">
              <w:t>Venprovtagning </w:t>
            </w:r>
          </w:p>
          <w:p w14:paraId="3275C376" w14:textId="77777777" w:rsidR="00B91249" w:rsidRPr="00B91249" w:rsidRDefault="00B91249" w:rsidP="00B91249">
            <w:r w:rsidRPr="00B91249">
              <w:t>Kapillärprovtagning </w:t>
            </w:r>
          </w:p>
        </w:tc>
      </w:tr>
      <w:tr w:rsidR="00B91249" w:rsidRPr="00B91249" w14:paraId="1FF926DB"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093E5B8B" w14:textId="77777777" w:rsidR="00B91249" w:rsidRPr="00B91249" w:rsidRDefault="00B91249" w:rsidP="00B91249">
            <w:r w:rsidRPr="00B91249">
              <w:t>Termin 2  </w:t>
            </w:r>
          </w:p>
        </w:tc>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384A9314" w14:textId="77777777" w:rsidR="00B91249" w:rsidRPr="00B91249" w:rsidRDefault="00B91249" w:rsidP="00B91249">
            <w:r w:rsidRPr="00B91249">
              <w:t> </w:t>
            </w:r>
          </w:p>
        </w:tc>
      </w:tr>
      <w:tr w:rsidR="00B91249" w:rsidRPr="00B91249" w14:paraId="62C0FE63"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4546910" w14:textId="77777777" w:rsidR="00B91249" w:rsidRPr="00B91249" w:rsidRDefault="00B91249" w:rsidP="00B91249">
            <w:r w:rsidRPr="00B91249">
              <w:t>Omvårdnad och farmakologi, inklusive VFU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54F6BEC" w14:textId="77777777" w:rsidR="00B91249" w:rsidRPr="00B91249" w:rsidRDefault="00B91249" w:rsidP="00B91249">
            <w:r w:rsidRPr="00B91249">
              <w:t>Perifer venkateter </w:t>
            </w:r>
          </w:p>
          <w:p w14:paraId="1D4B7E96" w14:textId="77777777" w:rsidR="00A90D16" w:rsidRDefault="00B91249" w:rsidP="00B91249">
            <w:r w:rsidRPr="00B91249">
              <w:t xml:space="preserve">Injektioner - subcutan, intramuskulär och intravenös </w:t>
            </w:r>
          </w:p>
          <w:p w14:paraId="72EBFFCB" w14:textId="271CF764" w:rsidR="00B91249" w:rsidRPr="00B91249" w:rsidRDefault="00B91249" w:rsidP="00B91249">
            <w:r w:rsidRPr="00B91249">
              <w:t>Infusioner </w:t>
            </w:r>
          </w:p>
        </w:tc>
      </w:tr>
      <w:tr w:rsidR="00B91249" w:rsidRPr="00B91249" w14:paraId="5194F551"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20EC0EAF" w14:textId="77777777" w:rsidR="00B91249" w:rsidRPr="00B91249" w:rsidRDefault="00B91249" w:rsidP="00B91249">
            <w:r w:rsidRPr="00B91249">
              <w:t>Termin 3  </w:t>
            </w:r>
          </w:p>
        </w:tc>
        <w:tc>
          <w:tcPr>
            <w:tcW w:w="4530" w:type="dxa"/>
            <w:tcBorders>
              <w:top w:val="single" w:sz="6" w:space="0" w:color="auto"/>
              <w:left w:val="single" w:sz="6" w:space="0" w:color="auto"/>
              <w:bottom w:val="single" w:sz="6" w:space="0" w:color="auto"/>
              <w:right w:val="single" w:sz="6" w:space="0" w:color="auto"/>
            </w:tcBorders>
            <w:shd w:val="clear" w:color="auto" w:fill="C6D9F1"/>
            <w:hideMark/>
          </w:tcPr>
          <w:p w14:paraId="1AFC0693" w14:textId="77777777" w:rsidR="00B91249" w:rsidRPr="00B91249" w:rsidRDefault="00B91249" w:rsidP="00B91249">
            <w:r w:rsidRPr="00B91249">
              <w:t> </w:t>
            </w:r>
          </w:p>
        </w:tc>
      </w:tr>
      <w:tr w:rsidR="00B91249" w:rsidRPr="00B91249" w14:paraId="1B7FEB85"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A93FBF1" w14:textId="77777777" w:rsidR="00B91249" w:rsidRPr="00B91249" w:rsidRDefault="00B91249" w:rsidP="00B91249">
            <w:r w:rsidRPr="00B91249">
              <w:t>Specifika ohälsotillstånd i ett livscykelperspektiv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A352C61" w14:textId="77777777" w:rsidR="00B91249" w:rsidRPr="00B91249" w:rsidRDefault="00B91249" w:rsidP="00B91249">
            <w:r w:rsidRPr="00B91249">
              <w:t>Steril uppdukning  </w:t>
            </w:r>
          </w:p>
          <w:p w14:paraId="64F491A7" w14:textId="77777777" w:rsidR="00B91249" w:rsidRPr="00B91249" w:rsidRDefault="00B91249" w:rsidP="00B91249">
            <w:r w:rsidRPr="00B91249">
              <w:t>ABCDE </w:t>
            </w:r>
          </w:p>
          <w:p w14:paraId="15849CCC" w14:textId="77777777" w:rsidR="00B91249" w:rsidRPr="00B91249" w:rsidRDefault="00B91249" w:rsidP="00B91249">
            <w:r w:rsidRPr="00B91249">
              <w:t>Kateterisering av urinblåsa enligt steril metod </w:t>
            </w:r>
          </w:p>
        </w:tc>
      </w:tr>
      <w:tr w:rsidR="00B91249" w:rsidRPr="00B91249" w14:paraId="68FE7320" w14:textId="77777777" w:rsidTr="00B91249">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57B03A4" w14:textId="77777777" w:rsidR="00B91249" w:rsidRPr="00B91249" w:rsidRDefault="00B91249" w:rsidP="00B91249">
            <w:r w:rsidRPr="00B91249">
              <w:t>Omvårdnad vid hälsa och ohälsa i ett livscykelperspektiv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B477881" w14:textId="77777777" w:rsidR="00B91249" w:rsidRPr="00B91249" w:rsidRDefault="00B91249" w:rsidP="00B91249">
            <w:r w:rsidRPr="00B91249">
              <w:t>Ventrikelsond </w:t>
            </w:r>
          </w:p>
          <w:p w14:paraId="6FE6C31A" w14:textId="77777777" w:rsidR="00B91249" w:rsidRPr="00B91249" w:rsidRDefault="00B91249" w:rsidP="00B91249">
            <w:r w:rsidRPr="00B91249">
              <w:t>Blodgruppering, bastest och blodtransfusion </w:t>
            </w:r>
          </w:p>
          <w:p w14:paraId="02D7BF46" w14:textId="77777777" w:rsidR="00B91249" w:rsidRPr="00B91249" w:rsidRDefault="00B91249" w:rsidP="00B91249">
            <w:r w:rsidRPr="00B91249">
              <w:t>Injektion i central venkateter </w:t>
            </w:r>
          </w:p>
          <w:p w14:paraId="29D1999A" w14:textId="77777777" w:rsidR="00B91249" w:rsidRPr="00B91249" w:rsidRDefault="00B91249" w:rsidP="00B91249">
            <w:r w:rsidRPr="00B91249">
              <w:t>Hantering av central venkateter/subcutan venport </w:t>
            </w:r>
          </w:p>
        </w:tc>
      </w:tr>
    </w:tbl>
    <w:p w14:paraId="475D1B35" w14:textId="77777777" w:rsidR="00B91249" w:rsidRDefault="00B91249" w:rsidP="009E6EC5"/>
    <w:p w14:paraId="447F9FE1" w14:textId="77777777" w:rsidR="0069671E" w:rsidRDefault="0069671E" w:rsidP="009E6EC5"/>
    <w:p w14:paraId="34445D49" w14:textId="77777777" w:rsidR="0069671E" w:rsidRPr="001D78C9" w:rsidRDefault="0069671E" w:rsidP="0069671E">
      <w:r w:rsidRPr="001D78C9">
        <w:rPr>
          <w:b/>
          <w:bCs/>
        </w:rPr>
        <w:t>Examinationen</w:t>
      </w:r>
      <w:r w:rsidRPr="001D78C9">
        <w:t xml:space="preserve"> sker på Hälsolabbet i Halmstad för Halmstadstudenter och på KTC, Campus Varberg för Varbergsstudenter. </w:t>
      </w:r>
    </w:p>
    <w:p w14:paraId="3DBB81E7" w14:textId="77777777" w:rsidR="0069671E" w:rsidRDefault="0069671E" w:rsidP="0069671E">
      <w:pPr>
        <w:spacing w:after="200" w:line="276" w:lineRule="auto"/>
      </w:pPr>
      <w:r w:rsidRPr="001D78C9">
        <w:t>Tillfälle för omexamination ges vid underkännande examination eller frånvaro vid ordinarie tillfälle.</w:t>
      </w:r>
    </w:p>
    <w:p w14:paraId="037B825A" w14:textId="065E4578" w:rsidR="005738AE" w:rsidRDefault="005738AE">
      <w:pPr>
        <w:spacing w:after="200" w:line="276" w:lineRule="auto"/>
      </w:pPr>
      <w:r>
        <w:br w:type="page"/>
      </w:r>
    </w:p>
    <w:p w14:paraId="5C052149" w14:textId="70355F1F" w:rsidR="00FA4B9F" w:rsidRPr="00CE3BEB" w:rsidRDefault="00AD452C" w:rsidP="005738AE">
      <w:pPr>
        <w:pStyle w:val="Rubrik1"/>
      </w:pPr>
      <w:bookmarkStart w:id="26" w:name="_Toc175827387"/>
      <w:r w:rsidRPr="005A38BF">
        <w:lastRenderedPageBreak/>
        <w:t>Referenser</w:t>
      </w:r>
      <w:bookmarkEnd w:id="26"/>
      <w:r w:rsidRPr="005A38BF">
        <w:t xml:space="preserve"> </w:t>
      </w:r>
    </w:p>
    <w:p w14:paraId="1FA92351" w14:textId="01FE5A2F" w:rsidR="00EF2F5D" w:rsidRPr="003E5B19" w:rsidRDefault="0051623D" w:rsidP="00FA4B9F">
      <w:pPr>
        <w:pStyle w:val="referencelistitem"/>
        <w:spacing w:before="0" w:beforeAutospacing="0" w:after="0" w:afterAutospacing="0"/>
        <w:rPr>
          <w:color w:val="222222"/>
        </w:rPr>
      </w:pPr>
      <w:hyperlink r:id="rId18" w:history="1">
        <w:r w:rsidR="00FA4B9F" w:rsidRPr="00CE3BEB">
          <w:rPr>
            <w:color w:val="222222"/>
          </w:rPr>
          <w:t>AFS 2018:4. Smittrisker. (Ändring i föreskrift AFS 2021:1).</w:t>
        </w:r>
      </w:hyperlink>
      <w:r w:rsidR="00FA4B9F" w:rsidRPr="00CE3BEB">
        <w:rPr>
          <w:color w:val="222222"/>
        </w:rPr>
        <w:t> </w:t>
      </w:r>
      <w:r w:rsidR="00FA4B9F" w:rsidRPr="003E5B19">
        <w:rPr>
          <w:color w:val="222222"/>
        </w:rPr>
        <w:t>Stockholm: Arbetsmiljöverket</w:t>
      </w:r>
    </w:p>
    <w:p w14:paraId="17802EAB" w14:textId="77777777" w:rsidR="00835116" w:rsidRPr="003E5B19" w:rsidRDefault="00835116" w:rsidP="00FA4B9F">
      <w:pPr>
        <w:pStyle w:val="referencelistitem"/>
        <w:spacing w:before="0" w:beforeAutospacing="0" w:after="0" w:afterAutospacing="0"/>
        <w:rPr>
          <w:color w:val="222222"/>
        </w:rPr>
      </w:pPr>
    </w:p>
    <w:p w14:paraId="4BE36FF8" w14:textId="702E4959" w:rsidR="00AD452C" w:rsidRPr="00CE3BEB" w:rsidRDefault="00AD452C" w:rsidP="00F64E7F">
      <w:pPr>
        <w:spacing w:line="276" w:lineRule="auto"/>
        <w:rPr>
          <w:color w:val="222222"/>
        </w:rPr>
      </w:pPr>
      <w:r w:rsidRPr="00CE3BEB">
        <w:rPr>
          <w:color w:val="222222"/>
        </w:rPr>
        <w:t xml:space="preserve">Elmqvist, C., Johansson, C. &amp; Tiger Axelsson, M. </w:t>
      </w:r>
      <w:r w:rsidRPr="00562DC8">
        <w:t>(201</w:t>
      </w:r>
      <w:r w:rsidR="003226FF" w:rsidRPr="00562DC8">
        <w:t>9</w:t>
      </w:r>
      <w:r w:rsidRPr="00CE3BEB">
        <w:rPr>
          <w:color w:val="222222"/>
        </w:rPr>
        <w:t>). Kliniskt träningscentrum – en miljö som främjar ett reflekterat lärande</w:t>
      </w:r>
      <w:r w:rsidRPr="00CE3BEB">
        <w:rPr>
          <w:i/>
          <w:color w:val="222222"/>
        </w:rPr>
        <w:t>.</w:t>
      </w:r>
      <w:r w:rsidRPr="00CE3BEB">
        <w:rPr>
          <w:color w:val="222222"/>
        </w:rPr>
        <w:t xml:space="preserve"> I M. Berglund &amp; M. Ekebergh (Red.). </w:t>
      </w:r>
      <w:r w:rsidRPr="00CE3BEB">
        <w:rPr>
          <w:i/>
          <w:color w:val="222222"/>
        </w:rPr>
        <w:t>Reflektion i lärande och vård – en utmaning för sjuksköterskan</w:t>
      </w:r>
      <w:r w:rsidRPr="00CE3BEB">
        <w:rPr>
          <w:color w:val="222222"/>
        </w:rPr>
        <w:t>. Lund: Studentlitteratur</w:t>
      </w:r>
    </w:p>
    <w:p w14:paraId="0FFF3E23" w14:textId="77777777" w:rsidR="00835116" w:rsidRPr="00CE3BEB" w:rsidRDefault="00835116" w:rsidP="00F64E7F">
      <w:pPr>
        <w:spacing w:line="276" w:lineRule="auto"/>
        <w:rPr>
          <w:color w:val="222222"/>
        </w:rPr>
      </w:pPr>
    </w:p>
    <w:p w14:paraId="26BD618E" w14:textId="58771F40" w:rsidR="00F40467" w:rsidRPr="00CE3BEB" w:rsidRDefault="00AD452C" w:rsidP="007645CD">
      <w:pPr>
        <w:spacing w:line="276" w:lineRule="auto"/>
        <w:rPr>
          <w:color w:val="222222"/>
        </w:rPr>
      </w:pPr>
      <w:r w:rsidRPr="00CE3BEB">
        <w:rPr>
          <w:color w:val="222222"/>
        </w:rPr>
        <w:t xml:space="preserve">Forsberg, A. (2016). </w:t>
      </w:r>
      <w:r w:rsidRPr="00CE3BEB">
        <w:rPr>
          <w:i/>
          <w:color w:val="222222"/>
        </w:rPr>
        <w:t xml:space="preserve">Omvårdnad på akademisk grund. </w:t>
      </w:r>
      <w:r w:rsidRPr="00CE3BEB">
        <w:rPr>
          <w:color w:val="222222"/>
        </w:rPr>
        <w:t>Stockholm; Natur &amp; Kultur</w:t>
      </w:r>
    </w:p>
    <w:p w14:paraId="5BE3CAC8" w14:textId="77777777" w:rsidR="00835116" w:rsidRPr="00CE3BEB" w:rsidRDefault="00835116" w:rsidP="007645CD">
      <w:pPr>
        <w:spacing w:line="276" w:lineRule="auto"/>
        <w:rPr>
          <w:color w:val="222222"/>
        </w:rPr>
      </w:pPr>
    </w:p>
    <w:p w14:paraId="44EF54C4" w14:textId="75F0AE76" w:rsidR="00404C63" w:rsidRPr="00133B8D" w:rsidRDefault="00404C63" w:rsidP="000918AD">
      <w:pPr>
        <w:pStyle w:val="referencelistitem"/>
        <w:shd w:val="clear" w:color="auto" w:fill="FFFFFF"/>
        <w:spacing w:before="0" w:beforeAutospacing="0" w:after="0" w:afterAutospacing="0"/>
        <w:rPr>
          <w:color w:val="222222"/>
          <w:shd w:val="clear" w:color="auto" w:fill="FFFFFF"/>
          <w:lang w:val="en-US"/>
        </w:rPr>
      </w:pPr>
      <w:r w:rsidRPr="00CC7007">
        <w:rPr>
          <w:color w:val="222222"/>
          <w:lang w:val="en-US"/>
        </w:rPr>
        <w:t>Pålsson, Y. (2020). </w:t>
      </w:r>
      <w:r w:rsidRPr="00CE3BEB">
        <w:rPr>
          <w:color w:val="222222"/>
          <w:lang w:val="en-US"/>
        </w:rPr>
        <w:t>A pathway into the profession: The use, feasibility and outcomes of a peer learning intervention for nursing students and newly graduated nurses (</w:t>
      </w:r>
      <w:r w:rsidRPr="00CE3BEB">
        <w:rPr>
          <w:i/>
          <w:iCs/>
          <w:color w:val="222222"/>
          <w:lang w:val="en-US"/>
        </w:rPr>
        <w:t xml:space="preserve">Doctoral dissertation, </w:t>
      </w:r>
      <w:r w:rsidR="00F2191C" w:rsidRPr="00CE3BEB">
        <w:rPr>
          <w:i/>
          <w:iCs/>
          <w:color w:val="222222"/>
          <w:lang w:val="en-US"/>
        </w:rPr>
        <w:t>University of Uppsala</w:t>
      </w:r>
      <w:r w:rsidRPr="00CE3BEB">
        <w:rPr>
          <w:color w:val="222222"/>
          <w:lang w:val="en-US"/>
        </w:rPr>
        <w:t>)</w:t>
      </w:r>
      <w:r w:rsidRPr="00133B8D">
        <w:rPr>
          <w:color w:val="222222"/>
          <w:shd w:val="clear" w:color="auto" w:fill="FFFFFF"/>
          <w:lang w:val="en-US"/>
        </w:rPr>
        <w:t>.</w:t>
      </w:r>
    </w:p>
    <w:p w14:paraId="4CCD6E59" w14:textId="77777777" w:rsidR="008702DC" w:rsidRDefault="008702DC" w:rsidP="000918AD">
      <w:pPr>
        <w:pStyle w:val="referencelistitem"/>
        <w:shd w:val="clear" w:color="auto" w:fill="FFFFFF"/>
        <w:spacing w:before="0" w:beforeAutospacing="0" w:after="0" w:afterAutospacing="0"/>
        <w:rPr>
          <w:color w:val="222222"/>
          <w:shd w:val="clear" w:color="auto" w:fill="FFFFFF"/>
          <w:lang w:val="en-US"/>
        </w:rPr>
      </w:pPr>
    </w:p>
    <w:p w14:paraId="60FD4DF5" w14:textId="5EF1CA10" w:rsidR="00835116" w:rsidRPr="00A50E16" w:rsidRDefault="008702DC" w:rsidP="000918AD">
      <w:pPr>
        <w:pStyle w:val="referencelistitem"/>
        <w:shd w:val="clear" w:color="auto" w:fill="FFFFFF"/>
        <w:spacing w:before="0" w:beforeAutospacing="0" w:after="0" w:afterAutospacing="0"/>
        <w:rPr>
          <w:color w:val="222222"/>
          <w:shd w:val="clear" w:color="auto" w:fill="FFFFFF"/>
        </w:rPr>
      </w:pPr>
      <w:r w:rsidRPr="00A50E16">
        <w:rPr>
          <w:color w:val="222222"/>
          <w:shd w:val="clear" w:color="auto" w:fill="FFFFFF"/>
        </w:rPr>
        <w:t>Sahlqvist</w:t>
      </w:r>
      <w:r w:rsidR="00A50E16" w:rsidRPr="00A50E16">
        <w:rPr>
          <w:color w:val="222222"/>
          <w:shd w:val="clear" w:color="auto" w:fill="FFFFFF"/>
        </w:rPr>
        <w:t>, L.</w:t>
      </w:r>
      <w:r w:rsidRPr="00A50E16">
        <w:rPr>
          <w:color w:val="222222"/>
          <w:shd w:val="clear" w:color="auto" w:fill="FFFFFF"/>
        </w:rPr>
        <w:t xml:space="preserve"> &amp; Kiku Pukk Härenstam, </w:t>
      </w:r>
      <w:r w:rsidR="00923F3E">
        <w:rPr>
          <w:color w:val="222222"/>
          <w:shd w:val="clear" w:color="auto" w:fill="FFFFFF"/>
        </w:rPr>
        <w:t>K. (</w:t>
      </w:r>
      <w:r w:rsidRPr="00A50E16">
        <w:rPr>
          <w:color w:val="222222"/>
          <w:shd w:val="clear" w:color="auto" w:fill="FFFFFF"/>
        </w:rPr>
        <w:t>2024</w:t>
      </w:r>
      <w:r w:rsidR="00923F3E">
        <w:rPr>
          <w:color w:val="222222"/>
          <w:shd w:val="clear" w:color="auto" w:fill="FFFFFF"/>
        </w:rPr>
        <w:t xml:space="preserve">). </w:t>
      </w:r>
      <w:r w:rsidR="00923F3E" w:rsidRPr="00E66882">
        <w:rPr>
          <w:i/>
          <w:iCs/>
          <w:color w:val="222222"/>
          <w:shd w:val="clear" w:color="auto" w:fill="FFFFFF"/>
        </w:rPr>
        <w:t>Säker vård</w:t>
      </w:r>
      <w:r w:rsidR="00A048A6" w:rsidRPr="00E66882">
        <w:rPr>
          <w:i/>
          <w:iCs/>
          <w:color w:val="222222"/>
          <w:shd w:val="clear" w:color="auto" w:fill="FFFFFF"/>
        </w:rPr>
        <w:t xml:space="preserve"> – Systemperspektiv och praktik</w:t>
      </w:r>
      <w:r w:rsidR="00A048A6">
        <w:rPr>
          <w:color w:val="222222"/>
          <w:shd w:val="clear" w:color="auto" w:fill="FFFFFF"/>
        </w:rPr>
        <w:t>.</w:t>
      </w:r>
      <w:r w:rsidR="00E66882" w:rsidRPr="00E66882">
        <w:rPr>
          <w:color w:val="222222"/>
        </w:rPr>
        <w:t xml:space="preserve"> </w:t>
      </w:r>
      <w:r w:rsidR="00E66882" w:rsidRPr="00CE3BEB">
        <w:rPr>
          <w:color w:val="222222"/>
        </w:rPr>
        <w:t>Lund: Studentlitteratur</w:t>
      </w:r>
    </w:p>
    <w:p w14:paraId="7C1CBDE2" w14:textId="77777777" w:rsidR="008702DC" w:rsidRPr="00A50E16" w:rsidRDefault="008702DC" w:rsidP="000918AD">
      <w:pPr>
        <w:pStyle w:val="referencelistitem"/>
        <w:shd w:val="clear" w:color="auto" w:fill="FFFFFF"/>
        <w:spacing w:before="0" w:beforeAutospacing="0" w:after="0" w:afterAutospacing="0"/>
        <w:rPr>
          <w:color w:val="222222"/>
          <w:shd w:val="clear" w:color="auto" w:fill="FFFFFF"/>
        </w:rPr>
      </w:pPr>
    </w:p>
    <w:p w14:paraId="04FEA718" w14:textId="6A4EAC86" w:rsidR="004D3CD5" w:rsidRPr="004D3CD5" w:rsidRDefault="001472BB" w:rsidP="002E5A6E">
      <w:pPr>
        <w:rPr>
          <w:color w:val="0000FF"/>
          <w:u w:val="single"/>
        </w:rPr>
      </w:pPr>
      <w:r w:rsidRPr="00CE3BEB">
        <w:t>Socialstyrelsen</w:t>
      </w:r>
      <w:r w:rsidR="00140686">
        <w:t>.</w:t>
      </w:r>
      <w:r w:rsidR="002E5A6E" w:rsidRPr="00CE3BEB">
        <w:t xml:space="preserve"> (2022). Förebygga läkemedelsrelaterade skador</w:t>
      </w:r>
      <w:r w:rsidR="000E5FAE" w:rsidRPr="00CE3BEB">
        <w:t xml:space="preserve">. </w:t>
      </w:r>
      <w:r w:rsidR="000E5FAE" w:rsidRPr="00CE3BEB">
        <w:rPr>
          <w:color w:val="222222"/>
        </w:rPr>
        <w:t xml:space="preserve">Hämtad den </w:t>
      </w:r>
      <w:r w:rsidR="00426006">
        <w:rPr>
          <w:color w:val="222222"/>
        </w:rPr>
        <w:t>6</w:t>
      </w:r>
      <w:r w:rsidR="000E5FAE" w:rsidRPr="00CE3BEB">
        <w:rPr>
          <w:color w:val="222222"/>
        </w:rPr>
        <w:t xml:space="preserve"> </w:t>
      </w:r>
      <w:r w:rsidR="00426006">
        <w:rPr>
          <w:color w:val="222222"/>
        </w:rPr>
        <w:t>juni</w:t>
      </w:r>
      <w:r w:rsidR="000E5FAE" w:rsidRPr="00CE3BEB">
        <w:rPr>
          <w:color w:val="222222"/>
        </w:rPr>
        <w:t xml:space="preserve"> 202</w:t>
      </w:r>
      <w:r w:rsidR="00426006">
        <w:rPr>
          <w:color w:val="222222"/>
        </w:rPr>
        <w:t>4</w:t>
      </w:r>
      <w:r w:rsidR="000E5FAE" w:rsidRPr="00CE3BEB">
        <w:rPr>
          <w:color w:val="222222"/>
        </w:rPr>
        <w:t xml:space="preserve"> från </w:t>
      </w:r>
      <w:hyperlink r:id="rId19" w:history="1">
        <w:r w:rsidR="004D3CD5" w:rsidRPr="00140686">
          <w:rPr>
            <w:rStyle w:val="Hyperlnk"/>
          </w:rPr>
          <w:t>https://patientsakerhet.socialstyrelsen.se/risker-och-vardskador/vardskador/lakemedelsrelaterade-skador/minska-risken-for-lakemedelsrelaterade-skador2/?utm_campaign=nyhetsbrev220913&amp;utm_medium=email&amp;utm_source=apsis</w:t>
        </w:r>
      </w:hyperlink>
    </w:p>
    <w:p w14:paraId="7365EB42" w14:textId="77777777" w:rsidR="001472BB" w:rsidRPr="00CE3BEB" w:rsidRDefault="001472BB" w:rsidP="000918AD">
      <w:pPr>
        <w:pStyle w:val="referencelistitem"/>
        <w:shd w:val="clear" w:color="auto" w:fill="FFFFFF"/>
        <w:spacing w:before="0" w:beforeAutospacing="0" w:after="0" w:afterAutospacing="0"/>
        <w:rPr>
          <w:color w:val="222222"/>
        </w:rPr>
      </w:pPr>
    </w:p>
    <w:p w14:paraId="382BC92C" w14:textId="4E1A0D0A" w:rsidR="0064579A" w:rsidRPr="00CE3BEB" w:rsidRDefault="0064579A" w:rsidP="000918AD">
      <w:pPr>
        <w:pStyle w:val="referencelistitem"/>
        <w:shd w:val="clear" w:color="auto" w:fill="FFFFFF"/>
        <w:spacing w:before="0" w:beforeAutospacing="0" w:after="0" w:afterAutospacing="0"/>
        <w:rPr>
          <w:color w:val="222222"/>
        </w:rPr>
      </w:pPr>
      <w:r w:rsidRPr="00CE3BEB">
        <w:rPr>
          <w:color w:val="222222"/>
        </w:rPr>
        <w:t>Socialstyrelsen</w:t>
      </w:r>
      <w:r w:rsidR="00140686">
        <w:rPr>
          <w:color w:val="222222"/>
        </w:rPr>
        <w:t>.</w:t>
      </w:r>
      <w:r w:rsidR="001472BB" w:rsidRPr="00CE3BEB">
        <w:rPr>
          <w:color w:val="222222"/>
        </w:rPr>
        <w:t xml:space="preserve"> (202</w:t>
      </w:r>
      <w:r w:rsidR="009D1E7B">
        <w:rPr>
          <w:color w:val="222222"/>
        </w:rPr>
        <w:t>4</w:t>
      </w:r>
      <w:r w:rsidR="001472BB" w:rsidRPr="00CE3BEB">
        <w:rPr>
          <w:color w:val="222222"/>
        </w:rPr>
        <w:t>).</w:t>
      </w:r>
      <w:r w:rsidRPr="00CE3BEB">
        <w:rPr>
          <w:color w:val="222222"/>
        </w:rPr>
        <w:t> </w:t>
      </w:r>
      <w:hyperlink r:id="rId20" w:history="1">
        <w:r w:rsidRPr="00CE3BEB">
          <w:rPr>
            <w:color w:val="222222"/>
          </w:rPr>
          <w:t>God hygienisk standard.</w:t>
        </w:r>
      </w:hyperlink>
      <w:r w:rsidR="007D630A" w:rsidRPr="00CE3BEB">
        <w:rPr>
          <w:color w:val="222222"/>
        </w:rPr>
        <w:t xml:space="preserve"> Hämtad den </w:t>
      </w:r>
      <w:r w:rsidR="00945465">
        <w:rPr>
          <w:color w:val="222222"/>
        </w:rPr>
        <w:t>6</w:t>
      </w:r>
      <w:r w:rsidR="00945465" w:rsidRPr="00CE3BEB">
        <w:rPr>
          <w:color w:val="222222"/>
        </w:rPr>
        <w:t xml:space="preserve"> </w:t>
      </w:r>
      <w:r w:rsidR="00945465">
        <w:rPr>
          <w:color w:val="222222"/>
        </w:rPr>
        <w:t>juni</w:t>
      </w:r>
      <w:r w:rsidR="00945465" w:rsidRPr="00CE3BEB">
        <w:rPr>
          <w:color w:val="222222"/>
        </w:rPr>
        <w:t xml:space="preserve"> 202</w:t>
      </w:r>
      <w:r w:rsidR="00945465">
        <w:rPr>
          <w:color w:val="222222"/>
        </w:rPr>
        <w:t>4</w:t>
      </w:r>
      <w:r w:rsidR="00945465" w:rsidRPr="00CE3BEB">
        <w:rPr>
          <w:color w:val="222222"/>
        </w:rPr>
        <w:t xml:space="preserve"> </w:t>
      </w:r>
      <w:r w:rsidR="007D630A" w:rsidRPr="00CE3BEB">
        <w:rPr>
          <w:color w:val="222222"/>
        </w:rPr>
        <w:t xml:space="preserve">från </w:t>
      </w:r>
      <w:hyperlink r:id="rId21" w:history="1">
        <w:r w:rsidR="007D630A" w:rsidRPr="00140686">
          <w:rPr>
            <w:rStyle w:val="Hyperlnk"/>
          </w:rPr>
          <w:t>https://www.socialstyrelsen.se/kunskapsstod-och-regler/omraden/vardhygien/basala-hygienrutiner/</w:t>
        </w:r>
      </w:hyperlink>
    </w:p>
    <w:p w14:paraId="74AD651A" w14:textId="77777777" w:rsidR="00835116" w:rsidRPr="00CE3BEB" w:rsidRDefault="00835116" w:rsidP="000918AD">
      <w:pPr>
        <w:pStyle w:val="referencelistitem"/>
        <w:shd w:val="clear" w:color="auto" w:fill="FFFFFF"/>
        <w:spacing w:before="0" w:beforeAutospacing="0" w:after="0" w:afterAutospacing="0"/>
        <w:rPr>
          <w:color w:val="222222"/>
        </w:rPr>
      </w:pPr>
    </w:p>
    <w:p w14:paraId="50283F5D" w14:textId="3A73BEDC" w:rsidR="007645CD" w:rsidRPr="00CE3BEB" w:rsidRDefault="007645CD" w:rsidP="000918AD">
      <w:pPr>
        <w:pStyle w:val="referencelistitem"/>
        <w:shd w:val="clear" w:color="auto" w:fill="FFFFFF"/>
        <w:spacing w:before="0" w:beforeAutospacing="0" w:after="0" w:afterAutospacing="0"/>
        <w:rPr>
          <w:color w:val="222222"/>
        </w:rPr>
      </w:pPr>
      <w:r w:rsidRPr="00CE3BEB">
        <w:rPr>
          <w:color w:val="222222"/>
        </w:rPr>
        <w:t>Socialstyrelsen</w:t>
      </w:r>
      <w:r w:rsidR="00140686">
        <w:rPr>
          <w:color w:val="222222"/>
        </w:rPr>
        <w:t>.</w:t>
      </w:r>
      <w:r w:rsidR="00021240" w:rsidRPr="00CE3BEB">
        <w:rPr>
          <w:color w:val="222222"/>
        </w:rPr>
        <w:t xml:space="preserve"> (202</w:t>
      </w:r>
      <w:r w:rsidR="00B65586">
        <w:rPr>
          <w:color w:val="222222"/>
        </w:rPr>
        <w:t>4</w:t>
      </w:r>
      <w:r w:rsidR="00021240" w:rsidRPr="00CE3BEB">
        <w:rPr>
          <w:color w:val="222222"/>
        </w:rPr>
        <w:t>)</w:t>
      </w:r>
      <w:r w:rsidRPr="00CE3BEB">
        <w:rPr>
          <w:color w:val="222222"/>
        </w:rPr>
        <w:t>.</w:t>
      </w:r>
      <w:hyperlink r:id="rId22" w:history="1">
        <w:r w:rsidR="00C563A1" w:rsidRPr="00CE3BEB">
          <w:rPr>
            <w:color w:val="222222"/>
          </w:rPr>
          <w:t xml:space="preserve"> Frågor och svar om hygienrutiner, arbetskläder och föreskrifterna om basal hygien</w:t>
        </w:r>
        <w:r w:rsidRPr="00CE3BEB">
          <w:rPr>
            <w:color w:val="222222"/>
          </w:rPr>
          <w:t>.</w:t>
        </w:r>
      </w:hyperlink>
      <w:r w:rsidRPr="00CE3BEB">
        <w:rPr>
          <w:color w:val="222222"/>
        </w:rPr>
        <w:t> </w:t>
      </w:r>
      <w:r w:rsidR="00CE3BEB" w:rsidRPr="00CE3BEB">
        <w:rPr>
          <w:color w:val="222222"/>
        </w:rPr>
        <w:t xml:space="preserve">Hämtad den </w:t>
      </w:r>
      <w:r w:rsidR="00D00E74">
        <w:rPr>
          <w:color w:val="222222"/>
        </w:rPr>
        <w:t>6</w:t>
      </w:r>
      <w:r w:rsidR="00D00E74" w:rsidRPr="00CE3BEB">
        <w:rPr>
          <w:color w:val="222222"/>
        </w:rPr>
        <w:t xml:space="preserve"> </w:t>
      </w:r>
      <w:r w:rsidR="00D00E74">
        <w:rPr>
          <w:color w:val="222222"/>
        </w:rPr>
        <w:t>juni</w:t>
      </w:r>
      <w:r w:rsidR="00D00E74" w:rsidRPr="00CE3BEB">
        <w:rPr>
          <w:color w:val="222222"/>
        </w:rPr>
        <w:t xml:space="preserve"> 202</w:t>
      </w:r>
      <w:r w:rsidR="00D00E74">
        <w:rPr>
          <w:color w:val="222222"/>
        </w:rPr>
        <w:t>4</w:t>
      </w:r>
      <w:r w:rsidR="00D00E74" w:rsidRPr="00CE3BEB">
        <w:rPr>
          <w:color w:val="222222"/>
        </w:rPr>
        <w:t xml:space="preserve"> </w:t>
      </w:r>
      <w:r w:rsidR="00CE3BEB" w:rsidRPr="00CE3BEB">
        <w:rPr>
          <w:color w:val="222222"/>
        </w:rPr>
        <w:t xml:space="preserve">från </w:t>
      </w:r>
      <w:hyperlink r:id="rId23" w:history="1">
        <w:r w:rsidR="00CE3BEB" w:rsidRPr="00140686">
          <w:rPr>
            <w:rStyle w:val="Hyperlnk"/>
          </w:rPr>
          <w:t>https://www.socialstyrelsen.se/kunskapsstod-och-regler/omraden/vardhygien/basala-hygienrutiner/</w:t>
        </w:r>
        <w:r w:rsidRPr="00140686">
          <w:rPr>
            <w:rStyle w:val="Hyperlnk"/>
          </w:rPr>
          <w:t>.</w:t>
        </w:r>
      </w:hyperlink>
    </w:p>
    <w:p w14:paraId="6B1945C7" w14:textId="77777777" w:rsidR="00835116" w:rsidRPr="00CE3BEB" w:rsidRDefault="00835116" w:rsidP="000918AD">
      <w:pPr>
        <w:pStyle w:val="referencelistitem"/>
        <w:shd w:val="clear" w:color="auto" w:fill="FFFFFF"/>
        <w:spacing w:before="0" w:beforeAutospacing="0" w:after="0" w:afterAutospacing="0"/>
        <w:rPr>
          <w:color w:val="222222"/>
        </w:rPr>
      </w:pPr>
    </w:p>
    <w:p w14:paraId="6720B778" w14:textId="50130B70" w:rsidR="000918AD" w:rsidRPr="00CE3BEB" w:rsidRDefault="0051623D" w:rsidP="00BE7A6B">
      <w:pPr>
        <w:pStyle w:val="referencelistitem"/>
        <w:shd w:val="clear" w:color="auto" w:fill="FFFFFF"/>
        <w:spacing w:before="0" w:beforeAutospacing="0" w:after="0" w:afterAutospacing="0"/>
        <w:rPr>
          <w:color w:val="222222"/>
        </w:rPr>
      </w:pPr>
      <w:hyperlink r:id="rId24" w:history="1">
        <w:r w:rsidR="000918AD" w:rsidRPr="00CE3BEB">
          <w:rPr>
            <w:color w:val="222222"/>
          </w:rPr>
          <w:t xml:space="preserve">SOSFS 2015:10. </w:t>
        </w:r>
        <w:r w:rsidR="000918AD" w:rsidRPr="00CE3BEB">
          <w:rPr>
            <w:i/>
            <w:iCs/>
            <w:color w:val="222222"/>
          </w:rPr>
          <w:t>Basal hygien i vård och omsorg.</w:t>
        </w:r>
        <w:r w:rsidR="000918AD" w:rsidRPr="00CE3BEB">
          <w:rPr>
            <w:color w:val="222222"/>
          </w:rPr>
          <w:t xml:space="preserve"> (Ändringsföreskrift HSLF-FS 2017:6).</w:t>
        </w:r>
      </w:hyperlink>
      <w:r w:rsidR="000918AD" w:rsidRPr="00CE3BEB">
        <w:rPr>
          <w:color w:val="222222"/>
        </w:rPr>
        <w:t> Stockholm:</w:t>
      </w:r>
      <w:r w:rsidR="00BE7A6B" w:rsidRPr="00CE3BEB">
        <w:rPr>
          <w:color w:val="222222"/>
        </w:rPr>
        <w:t xml:space="preserve"> </w:t>
      </w:r>
      <w:r w:rsidR="000918AD" w:rsidRPr="00CE3BEB">
        <w:rPr>
          <w:color w:val="222222"/>
        </w:rPr>
        <w:t>Socialstyrelsen</w:t>
      </w:r>
      <w:r w:rsidR="00582F31" w:rsidRPr="00CE3BEB">
        <w:rPr>
          <w:color w:val="222222"/>
        </w:rPr>
        <w:t xml:space="preserve">. </w:t>
      </w:r>
    </w:p>
    <w:p w14:paraId="5B4B247D" w14:textId="77777777" w:rsidR="00DE44DE" w:rsidRPr="00CE3BEB" w:rsidRDefault="00DE44DE" w:rsidP="00435FE4">
      <w:pPr>
        <w:spacing w:line="276" w:lineRule="auto"/>
        <w:rPr>
          <w:color w:val="222222"/>
        </w:rPr>
      </w:pPr>
    </w:p>
    <w:bookmarkEnd w:id="0"/>
    <w:p w14:paraId="7199E1C6" w14:textId="62CC4DAC" w:rsidR="00AC731E" w:rsidRPr="00BB541B" w:rsidRDefault="00AC731E" w:rsidP="00CE3BEB">
      <w:pPr>
        <w:pStyle w:val="xmsonormal"/>
        <w:shd w:val="clear" w:color="auto" w:fill="FFFFFF"/>
        <w:spacing w:before="0" w:beforeAutospacing="0" w:after="0" w:afterAutospacing="0"/>
        <w:rPr>
          <w:rFonts w:ascii="Calibri" w:hAnsi="Calibri" w:cs="Calibri"/>
          <w:color w:val="201F1E"/>
          <w:sz w:val="22"/>
          <w:szCs w:val="22"/>
        </w:rPr>
      </w:pPr>
    </w:p>
    <w:sectPr w:rsidR="00AC731E" w:rsidRPr="00BB541B" w:rsidSect="00DA3401">
      <w:headerReference w:type="default" r:id="rId25"/>
      <w:footerReference w:type="default" r:id="rId26"/>
      <w:headerReference w:type="first" r:id="rId27"/>
      <w:footerReference w:type="first" r:id="rId28"/>
      <w:pgSz w:w="11906" w:h="16838"/>
      <w:pgMar w:top="1134" w:right="1418"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2F520" w14:textId="77777777" w:rsidR="001E7F6F" w:rsidRDefault="001E7F6F">
      <w:r>
        <w:separator/>
      </w:r>
    </w:p>
  </w:endnote>
  <w:endnote w:type="continuationSeparator" w:id="0">
    <w:p w14:paraId="1A8848C4" w14:textId="77777777" w:rsidR="001E7F6F" w:rsidRDefault="001E7F6F">
      <w:r>
        <w:continuationSeparator/>
      </w:r>
    </w:p>
  </w:endnote>
  <w:endnote w:type="continuationNotice" w:id="1">
    <w:p w14:paraId="62A2D29D" w14:textId="77777777" w:rsidR="001E7F6F" w:rsidRDefault="001E7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7A76" w14:textId="77777777" w:rsidR="00037ED4" w:rsidRDefault="00037ED4" w:rsidP="006D7BA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121A31C" w14:textId="77777777" w:rsidR="00037ED4" w:rsidRDefault="00037ED4" w:rsidP="006D7BA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AEF1" w14:textId="673B9D58" w:rsidR="00037ED4" w:rsidRDefault="00037ED4" w:rsidP="00EE32F3">
    <w:pPr>
      <w:pStyle w:val="Sidfo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423854"/>
      <w:docPartObj>
        <w:docPartGallery w:val="Page Numbers (Bottom of Page)"/>
        <w:docPartUnique/>
      </w:docPartObj>
    </w:sdtPr>
    <w:sdtEndPr/>
    <w:sdtContent>
      <w:p w14:paraId="5EFFCF32" w14:textId="4C7B2A9F" w:rsidR="00461FCE" w:rsidRDefault="00461FCE">
        <w:pPr>
          <w:pStyle w:val="Sidfot"/>
          <w:jc w:val="center"/>
        </w:pPr>
        <w:r>
          <w:fldChar w:fldCharType="begin"/>
        </w:r>
        <w:r>
          <w:instrText>PAGE   \* MERGEFORMAT</w:instrText>
        </w:r>
        <w:r>
          <w:fldChar w:fldCharType="separate"/>
        </w:r>
        <w:r>
          <w:t>2</w:t>
        </w:r>
        <w:r>
          <w:fldChar w:fldCharType="end"/>
        </w:r>
      </w:p>
    </w:sdtContent>
  </w:sdt>
  <w:p w14:paraId="6D2A712C" w14:textId="77777777" w:rsidR="00CC1A1C" w:rsidRDefault="00CC1A1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900764"/>
      <w:docPartObj>
        <w:docPartGallery w:val="Page Numbers (Bottom of Page)"/>
        <w:docPartUnique/>
      </w:docPartObj>
    </w:sdtPr>
    <w:sdtEndPr/>
    <w:sdtContent>
      <w:p w14:paraId="71A278BE" w14:textId="0A424985" w:rsidR="0062771A" w:rsidRDefault="0062771A">
        <w:pPr>
          <w:pStyle w:val="Sidfot"/>
          <w:jc w:val="center"/>
        </w:pPr>
        <w:r>
          <w:fldChar w:fldCharType="begin"/>
        </w:r>
        <w:r>
          <w:instrText>PAGE   \* MERGEFORMAT</w:instrText>
        </w:r>
        <w:r>
          <w:fldChar w:fldCharType="separate"/>
        </w:r>
        <w:r>
          <w:t>2</w:t>
        </w:r>
        <w:r>
          <w:fldChar w:fldCharType="end"/>
        </w:r>
      </w:p>
    </w:sdtContent>
  </w:sdt>
  <w:p w14:paraId="42DD474D" w14:textId="77777777" w:rsidR="007711CB" w:rsidRDefault="00771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61C6" w14:textId="77777777" w:rsidR="001E7F6F" w:rsidRDefault="001E7F6F">
      <w:r>
        <w:separator/>
      </w:r>
    </w:p>
  </w:footnote>
  <w:footnote w:type="continuationSeparator" w:id="0">
    <w:p w14:paraId="0DEF7F48" w14:textId="77777777" w:rsidR="001E7F6F" w:rsidRDefault="001E7F6F">
      <w:r>
        <w:continuationSeparator/>
      </w:r>
    </w:p>
  </w:footnote>
  <w:footnote w:type="continuationNotice" w:id="1">
    <w:p w14:paraId="735C74C3" w14:textId="77777777" w:rsidR="001E7F6F" w:rsidRDefault="001E7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7FDD" w14:textId="77777777" w:rsidR="00CC1A1C" w:rsidRDefault="00CC1A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1511" w14:textId="3B5A9794" w:rsidR="00C76080" w:rsidRDefault="00C76080">
    <w:pPr>
      <w:pStyle w:val="Sidhuvud"/>
      <w:jc w:val="center"/>
    </w:pPr>
  </w:p>
  <w:p w14:paraId="411D24B8" w14:textId="77777777" w:rsidR="00B56748" w:rsidRDefault="00B567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B73"/>
    <w:multiLevelType w:val="multilevel"/>
    <w:tmpl w:val="F712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524BA"/>
    <w:multiLevelType w:val="hybridMultilevel"/>
    <w:tmpl w:val="54BE4F4C"/>
    <w:lvl w:ilvl="0" w:tplc="041D0001">
      <w:start w:val="1"/>
      <w:numFmt w:val="bullet"/>
      <w:lvlText w:val=""/>
      <w:lvlJc w:val="left"/>
      <w:pPr>
        <w:ind w:left="1443" w:hanging="360"/>
      </w:pPr>
      <w:rPr>
        <w:rFonts w:ascii="Symbol" w:hAnsi="Symbol" w:hint="default"/>
      </w:rPr>
    </w:lvl>
    <w:lvl w:ilvl="1" w:tplc="041D0003" w:tentative="1">
      <w:start w:val="1"/>
      <w:numFmt w:val="bullet"/>
      <w:lvlText w:val="o"/>
      <w:lvlJc w:val="left"/>
      <w:pPr>
        <w:ind w:left="2163" w:hanging="360"/>
      </w:pPr>
      <w:rPr>
        <w:rFonts w:ascii="Courier New" w:hAnsi="Courier New" w:cs="Courier New" w:hint="default"/>
      </w:rPr>
    </w:lvl>
    <w:lvl w:ilvl="2" w:tplc="041D0005" w:tentative="1">
      <w:start w:val="1"/>
      <w:numFmt w:val="bullet"/>
      <w:lvlText w:val=""/>
      <w:lvlJc w:val="left"/>
      <w:pPr>
        <w:ind w:left="2883" w:hanging="360"/>
      </w:pPr>
      <w:rPr>
        <w:rFonts w:ascii="Wingdings" w:hAnsi="Wingdings" w:hint="default"/>
      </w:rPr>
    </w:lvl>
    <w:lvl w:ilvl="3" w:tplc="041D0001" w:tentative="1">
      <w:start w:val="1"/>
      <w:numFmt w:val="bullet"/>
      <w:lvlText w:val=""/>
      <w:lvlJc w:val="left"/>
      <w:pPr>
        <w:ind w:left="3603" w:hanging="360"/>
      </w:pPr>
      <w:rPr>
        <w:rFonts w:ascii="Symbol" w:hAnsi="Symbol" w:hint="default"/>
      </w:rPr>
    </w:lvl>
    <w:lvl w:ilvl="4" w:tplc="041D0003" w:tentative="1">
      <w:start w:val="1"/>
      <w:numFmt w:val="bullet"/>
      <w:lvlText w:val="o"/>
      <w:lvlJc w:val="left"/>
      <w:pPr>
        <w:ind w:left="4323" w:hanging="360"/>
      </w:pPr>
      <w:rPr>
        <w:rFonts w:ascii="Courier New" w:hAnsi="Courier New" w:cs="Courier New" w:hint="default"/>
      </w:rPr>
    </w:lvl>
    <w:lvl w:ilvl="5" w:tplc="041D0005" w:tentative="1">
      <w:start w:val="1"/>
      <w:numFmt w:val="bullet"/>
      <w:lvlText w:val=""/>
      <w:lvlJc w:val="left"/>
      <w:pPr>
        <w:ind w:left="5043" w:hanging="360"/>
      </w:pPr>
      <w:rPr>
        <w:rFonts w:ascii="Wingdings" w:hAnsi="Wingdings" w:hint="default"/>
      </w:rPr>
    </w:lvl>
    <w:lvl w:ilvl="6" w:tplc="041D0001" w:tentative="1">
      <w:start w:val="1"/>
      <w:numFmt w:val="bullet"/>
      <w:lvlText w:val=""/>
      <w:lvlJc w:val="left"/>
      <w:pPr>
        <w:ind w:left="5763" w:hanging="360"/>
      </w:pPr>
      <w:rPr>
        <w:rFonts w:ascii="Symbol" w:hAnsi="Symbol" w:hint="default"/>
      </w:rPr>
    </w:lvl>
    <w:lvl w:ilvl="7" w:tplc="041D0003" w:tentative="1">
      <w:start w:val="1"/>
      <w:numFmt w:val="bullet"/>
      <w:lvlText w:val="o"/>
      <w:lvlJc w:val="left"/>
      <w:pPr>
        <w:ind w:left="6483" w:hanging="360"/>
      </w:pPr>
      <w:rPr>
        <w:rFonts w:ascii="Courier New" w:hAnsi="Courier New" w:cs="Courier New" w:hint="default"/>
      </w:rPr>
    </w:lvl>
    <w:lvl w:ilvl="8" w:tplc="041D0005" w:tentative="1">
      <w:start w:val="1"/>
      <w:numFmt w:val="bullet"/>
      <w:lvlText w:val=""/>
      <w:lvlJc w:val="left"/>
      <w:pPr>
        <w:ind w:left="7203" w:hanging="360"/>
      </w:pPr>
      <w:rPr>
        <w:rFonts w:ascii="Wingdings" w:hAnsi="Wingdings" w:hint="default"/>
      </w:rPr>
    </w:lvl>
  </w:abstractNum>
  <w:abstractNum w:abstractNumId="2" w15:restartNumberingAfterBreak="0">
    <w:nsid w:val="0C554E9A"/>
    <w:multiLevelType w:val="hybridMultilevel"/>
    <w:tmpl w:val="9EFCA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F25D50"/>
    <w:multiLevelType w:val="hybridMultilevel"/>
    <w:tmpl w:val="22EAEEA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17B124B4"/>
    <w:multiLevelType w:val="multilevel"/>
    <w:tmpl w:val="9634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157C3"/>
    <w:multiLevelType w:val="multilevel"/>
    <w:tmpl w:val="12C4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C0907"/>
    <w:multiLevelType w:val="hybridMultilevel"/>
    <w:tmpl w:val="527841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164EFF0C">
      <w:start w:val="1"/>
      <w:numFmt w:val="decimal"/>
      <w:lvlText w:val="%3."/>
      <w:lvlJc w:val="center"/>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6544E6"/>
    <w:multiLevelType w:val="hybridMultilevel"/>
    <w:tmpl w:val="EBEA20F8"/>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2C879AF"/>
    <w:multiLevelType w:val="multilevel"/>
    <w:tmpl w:val="2764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E1A99"/>
    <w:multiLevelType w:val="hybridMultilevel"/>
    <w:tmpl w:val="7166CB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1F7132"/>
    <w:multiLevelType w:val="multilevel"/>
    <w:tmpl w:val="C44E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6336AF"/>
    <w:multiLevelType w:val="hybridMultilevel"/>
    <w:tmpl w:val="5F769950"/>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277796"/>
    <w:multiLevelType w:val="multilevel"/>
    <w:tmpl w:val="FE7C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892A65"/>
    <w:multiLevelType w:val="hybridMultilevel"/>
    <w:tmpl w:val="41B07F8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037B50"/>
    <w:multiLevelType w:val="hybridMultilevel"/>
    <w:tmpl w:val="0D942C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DD1CC2"/>
    <w:multiLevelType w:val="hybridMultilevel"/>
    <w:tmpl w:val="397E0AD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7A54851"/>
    <w:multiLevelType w:val="multilevel"/>
    <w:tmpl w:val="0C66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9B1EA3"/>
    <w:multiLevelType w:val="hybridMultilevel"/>
    <w:tmpl w:val="53461C4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D2D7D8F"/>
    <w:multiLevelType w:val="multilevel"/>
    <w:tmpl w:val="3C82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2B783B"/>
    <w:multiLevelType w:val="hybridMultilevel"/>
    <w:tmpl w:val="60A89F90"/>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70343D"/>
    <w:multiLevelType w:val="multilevel"/>
    <w:tmpl w:val="75F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9591B"/>
    <w:multiLevelType w:val="multilevel"/>
    <w:tmpl w:val="3DEE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691DAD"/>
    <w:multiLevelType w:val="hybridMultilevel"/>
    <w:tmpl w:val="54828080"/>
    <w:lvl w:ilvl="0" w:tplc="041D0001">
      <w:start w:val="1"/>
      <w:numFmt w:val="bullet"/>
      <w:lvlText w:val=""/>
      <w:lvlJc w:val="left"/>
      <w:pPr>
        <w:ind w:left="2291" w:hanging="360"/>
      </w:pPr>
      <w:rPr>
        <w:rFonts w:ascii="Symbol" w:hAnsi="Symbol" w:hint="default"/>
      </w:rPr>
    </w:lvl>
    <w:lvl w:ilvl="1" w:tplc="041D0003" w:tentative="1">
      <w:start w:val="1"/>
      <w:numFmt w:val="bullet"/>
      <w:lvlText w:val="o"/>
      <w:lvlJc w:val="left"/>
      <w:pPr>
        <w:ind w:left="3011" w:hanging="360"/>
      </w:pPr>
      <w:rPr>
        <w:rFonts w:ascii="Courier New" w:hAnsi="Courier New" w:cs="Courier New" w:hint="default"/>
      </w:rPr>
    </w:lvl>
    <w:lvl w:ilvl="2" w:tplc="041D0005" w:tentative="1">
      <w:start w:val="1"/>
      <w:numFmt w:val="bullet"/>
      <w:lvlText w:val=""/>
      <w:lvlJc w:val="left"/>
      <w:pPr>
        <w:ind w:left="3731" w:hanging="360"/>
      </w:pPr>
      <w:rPr>
        <w:rFonts w:ascii="Wingdings" w:hAnsi="Wingdings" w:hint="default"/>
      </w:rPr>
    </w:lvl>
    <w:lvl w:ilvl="3" w:tplc="041D0001" w:tentative="1">
      <w:start w:val="1"/>
      <w:numFmt w:val="bullet"/>
      <w:lvlText w:val=""/>
      <w:lvlJc w:val="left"/>
      <w:pPr>
        <w:ind w:left="4451" w:hanging="360"/>
      </w:pPr>
      <w:rPr>
        <w:rFonts w:ascii="Symbol" w:hAnsi="Symbol" w:hint="default"/>
      </w:rPr>
    </w:lvl>
    <w:lvl w:ilvl="4" w:tplc="041D0003" w:tentative="1">
      <w:start w:val="1"/>
      <w:numFmt w:val="bullet"/>
      <w:lvlText w:val="o"/>
      <w:lvlJc w:val="left"/>
      <w:pPr>
        <w:ind w:left="5171" w:hanging="360"/>
      </w:pPr>
      <w:rPr>
        <w:rFonts w:ascii="Courier New" w:hAnsi="Courier New" w:cs="Courier New" w:hint="default"/>
      </w:rPr>
    </w:lvl>
    <w:lvl w:ilvl="5" w:tplc="041D0005" w:tentative="1">
      <w:start w:val="1"/>
      <w:numFmt w:val="bullet"/>
      <w:lvlText w:val=""/>
      <w:lvlJc w:val="left"/>
      <w:pPr>
        <w:ind w:left="5891" w:hanging="360"/>
      </w:pPr>
      <w:rPr>
        <w:rFonts w:ascii="Wingdings" w:hAnsi="Wingdings" w:hint="default"/>
      </w:rPr>
    </w:lvl>
    <w:lvl w:ilvl="6" w:tplc="041D0001" w:tentative="1">
      <w:start w:val="1"/>
      <w:numFmt w:val="bullet"/>
      <w:lvlText w:val=""/>
      <w:lvlJc w:val="left"/>
      <w:pPr>
        <w:ind w:left="6611" w:hanging="360"/>
      </w:pPr>
      <w:rPr>
        <w:rFonts w:ascii="Symbol" w:hAnsi="Symbol" w:hint="default"/>
      </w:rPr>
    </w:lvl>
    <w:lvl w:ilvl="7" w:tplc="041D0003" w:tentative="1">
      <w:start w:val="1"/>
      <w:numFmt w:val="bullet"/>
      <w:lvlText w:val="o"/>
      <w:lvlJc w:val="left"/>
      <w:pPr>
        <w:ind w:left="7331" w:hanging="360"/>
      </w:pPr>
      <w:rPr>
        <w:rFonts w:ascii="Courier New" w:hAnsi="Courier New" w:cs="Courier New" w:hint="default"/>
      </w:rPr>
    </w:lvl>
    <w:lvl w:ilvl="8" w:tplc="041D0005" w:tentative="1">
      <w:start w:val="1"/>
      <w:numFmt w:val="bullet"/>
      <w:lvlText w:val=""/>
      <w:lvlJc w:val="left"/>
      <w:pPr>
        <w:ind w:left="8051" w:hanging="360"/>
      </w:pPr>
      <w:rPr>
        <w:rFonts w:ascii="Wingdings" w:hAnsi="Wingdings" w:hint="default"/>
      </w:rPr>
    </w:lvl>
  </w:abstractNum>
  <w:abstractNum w:abstractNumId="23" w15:restartNumberingAfterBreak="0">
    <w:nsid w:val="53A64DA4"/>
    <w:multiLevelType w:val="multilevel"/>
    <w:tmpl w:val="B88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F508DF"/>
    <w:multiLevelType w:val="multilevel"/>
    <w:tmpl w:val="0E4E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902F3"/>
    <w:multiLevelType w:val="hybridMultilevel"/>
    <w:tmpl w:val="A066F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904519"/>
    <w:multiLevelType w:val="multilevel"/>
    <w:tmpl w:val="3C7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67292"/>
    <w:multiLevelType w:val="multilevel"/>
    <w:tmpl w:val="184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E53C29"/>
    <w:multiLevelType w:val="multilevel"/>
    <w:tmpl w:val="4504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630594"/>
    <w:multiLevelType w:val="multilevel"/>
    <w:tmpl w:val="7ADA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6E6FA8"/>
    <w:multiLevelType w:val="multilevel"/>
    <w:tmpl w:val="ABCE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9B778B"/>
    <w:multiLevelType w:val="multilevel"/>
    <w:tmpl w:val="B38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C75524"/>
    <w:multiLevelType w:val="hybridMultilevel"/>
    <w:tmpl w:val="17AEC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7631A01"/>
    <w:multiLevelType w:val="multilevel"/>
    <w:tmpl w:val="B314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1B2CE4"/>
    <w:multiLevelType w:val="hybridMultilevel"/>
    <w:tmpl w:val="D46A98B6"/>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35" w15:restartNumberingAfterBreak="0">
    <w:nsid w:val="69CE4E41"/>
    <w:multiLevelType w:val="hybridMultilevel"/>
    <w:tmpl w:val="37669F0C"/>
    <w:lvl w:ilvl="0" w:tplc="041D0001">
      <w:start w:val="1"/>
      <w:numFmt w:val="bullet"/>
      <w:lvlText w:val=""/>
      <w:lvlJc w:val="left"/>
      <w:pPr>
        <w:ind w:left="1664" w:hanging="360"/>
      </w:pPr>
      <w:rPr>
        <w:rFonts w:ascii="Symbol" w:hAnsi="Symbol" w:hint="default"/>
      </w:rPr>
    </w:lvl>
    <w:lvl w:ilvl="1" w:tplc="041D0001">
      <w:start w:val="1"/>
      <w:numFmt w:val="bullet"/>
      <w:lvlText w:val=""/>
      <w:lvlJc w:val="left"/>
      <w:pPr>
        <w:ind w:left="2384" w:hanging="360"/>
      </w:pPr>
      <w:rPr>
        <w:rFonts w:ascii="Symbol" w:hAnsi="Symbol"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6" w15:restartNumberingAfterBreak="0">
    <w:nsid w:val="6CEE289F"/>
    <w:multiLevelType w:val="multilevel"/>
    <w:tmpl w:val="3440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2C5E98"/>
    <w:multiLevelType w:val="multilevel"/>
    <w:tmpl w:val="7964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FD413F"/>
    <w:multiLevelType w:val="multilevel"/>
    <w:tmpl w:val="7E7C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7723D"/>
    <w:multiLevelType w:val="multilevel"/>
    <w:tmpl w:val="A55C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A65E01"/>
    <w:multiLevelType w:val="multilevel"/>
    <w:tmpl w:val="195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B0446"/>
    <w:multiLevelType w:val="hybridMultilevel"/>
    <w:tmpl w:val="36D63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8F069DF"/>
    <w:multiLevelType w:val="multilevel"/>
    <w:tmpl w:val="A3E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8B7DF0"/>
    <w:multiLevelType w:val="multilevel"/>
    <w:tmpl w:val="78FE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E372A4"/>
    <w:multiLevelType w:val="multilevel"/>
    <w:tmpl w:val="8276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0590672">
    <w:abstractNumId w:val="6"/>
  </w:num>
  <w:num w:numId="2" w16cid:durableId="1839341982">
    <w:abstractNumId w:val="19"/>
  </w:num>
  <w:num w:numId="3" w16cid:durableId="775515281">
    <w:abstractNumId w:val="9"/>
  </w:num>
  <w:num w:numId="4" w16cid:durableId="1751852206">
    <w:abstractNumId w:val="35"/>
  </w:num>
  <w:num w:numId="5" w16cid:durableId="1784684526">
    <w:abstractNumId w:val="2"/>
  </w:num>
  <w:num w:numId="6" w16cid:durableId="920984533">
    <w:abstractNumId w:val="3"/>
  </w:num>
  <w:num w:numId="7" w16cid:durableId="695929200">
    <w:abstractNumId w:val="32"/>
  </w:num>
  <w:num w:numId="8" w16cid:durableId="1654672895">
    <w:abstractNumId w:val="25"/>
  </w:num>
  <w:num w:numId="9" w16cid:durableId="141776473">
    <w:abstractNumId w:val="34"/>
  </w:num>
  <w:num w:numId="10" w16cid:durableId="530456743">
    <w:abstractNumId w:val="22"/>
  </w:num>
  <w:num w:numId="11" w16cid:durableId="410858711">
    <w:abstractNumId w:val="41"/>
  </w:num>
  <w:num w:numId="12" w16cid:durableId="1838230214">
    <w:abstractNumId w:val="14"/>
  </w:num>
  <w:num w:numId="13" w16cid:durableId="1491869949">
    <w:abstractNumId w:val="43"/>
  </w:num>
  <w:num w:numId="14" w16cid:durableId="1154683463">
    <w:abstractNumId w:val="24"/>
  </w:num>
  <w:num w:numId="15" w16cid:durableId="254484366">
    <w:abstractNumId w:val="40"/>
  </w:num>
  <w:num w:numId="16" w16cid:durableId="1887519316">
    <w:abstractNumId w:val="20"/>
  </w:num>
  <w:num w:numId="17" w16cid:durableId="1954627825">
    <w:abstractNumId w:val="6"/>
    <w:lvlOverride w:ilvl="0"/>
    <w:lvlOverride w:ilvl="1"/>
    <w:lvlOverride w:ilvl="2">
      <w:startOverride w:val="1"/>
    </w:lvlOverride>
    <w:lvlOverride w:ilvl="3"/>
    <w:lvlOverride w:ilvl="4"/>
    <w:lvlOverride w:ilvl="5"/>
    <w:lvlOverride w:ilvl="6"/>
    <w:lvlOverride w:ilvl="7"/>
    <w:lvlOverride w:ilvl="8"/>
  </w:num>
  <w:num w:numId="18" w16cid:durableId="1613515625">
    <w:abstractNumId w:val="19"/>
  </w:num>
  <w:num w:numId="19" w16cid:durableId="113988956">
    <w:abstractNumId w:val="38"/>
  </w:num>
  <w:num w:numId="20" w16cid:durableId="638078205">
    <w:abstractNumId w:val="26"/>
  </w:num>
  <w:num w:numId="21" w16cid:durableId="625281513">
    <w:abstractNumId w:val="37"/>
  </w:num>
  <w:num w:numId="22" w16cid:durableId="693725055">
    <w:abstractNumId w:val="11"/>
  </w:num>
  <w:num w:numId="23" w16cid:durableId="2022967747">
    <w:abstractNumId w:val="7"/>
  </w:num>
  <w:num w:numId="24" w16cid:durableId="1356927542">
    <w:abstractNumId w:val="17"/>
  </w:num>
  <w:num w:numId="25" w16cid:durableId="595286777">
    <w:abstractNumId w:val="13"/>
  </w:num>
  <w:num w:numId="26" w16cid:durableId="1269973613">
    <w:abstractNumId w:val="1"/>
  </w:num>
  <w:num w:numId="27" w16cid:durableId="1112091355">
    <w:abstractNumId w:val="15"/>
  </w:num>
  <w:num w:numId="28" w16cid:durableId="1489324574">
    <w:abstractNumId w:val="28"/>
  </w:num>
  <w:num w:numId="29" w16cid:durableId="1490058286">
    <w:abstractNumId w:val="4"/>
  </w:num>
  <w:num w:numId="30" w16cid:durableId="1234193294">
    <w:abstractNumId w:val="21"/>
  </w:num>
  <w:num w:numId="31" w16cid:durableId="301277925">
    <w:abstractNumId w:val="23"/>
  </w:num>
  <w:num w:numId="32" w16cid:durableId="1666516026">
    <w:abstractNumId w:val="27"/>
  </w:num>
  <w:num w:numId="33" w16cid:durableId="982125675">
    <w:abstractNumId w:val="33"/>
  </w:num>
  <w:num w:numId="34" w16cid:durableId="1017343277">
    <w:abstractNumId w:val="5"/>
  </w:num>
  <w:num w:numId="35" w16cid:durableId="1725062210">
    <w:abstractNumId w:val="36"/>
  </w:num>
  <w:num w:numId="36" w16cid:durableId="2041978881">
    <w:abstractNumId w:val="39"/>
  </w:num>
  <w:num w:numId="37" w16cid:durableId="398863552">
    <w:abstractNumId w:val="44"/>
  </w:num>
  <w:num w:numId="38" w16cid:durableId="1822771245">
    <w:abstractNumId w:val="12"/>
  </w:num>
  <w:num w:numId="39" w16cid:durableId="1269240270">
    <w:abstractNumId w:val="0"/>
  </w:num>
  <w:num w:numId="40" w16cid:durableId="38550937">
    <w:abstractNumId w:val="31"/>
  </w:num>
  <w:num w:numId="41" w16cid:durableId="710881661">
    <w:abstractNumId w:val="30"/>
  </w:num>
  <w:num w:numId="42" w16cid:durableId="764808799">
    <w:abstractNumId w:val="16"/>
  </w:num>
  <w:num w:numId="43" w16cid:durableId="922026173">
    <w:abstractNumId w:val="42"/>
  </w:num>
  <w:num w:numId="44" w16cid:durableId="1223909682">
    <w:abstractNumId w:val="29"/>
  </w:num>
  <w:num w:numId="45" w16cid:durableId="593898639">
    <w:abstractNumId w:val="10"/>
  </w:num>
  <w:num w:numId="46" w16cid:durableId="1913850094">
    <w:abstractNumId w:val="18"/>
  </w:num>
  <w:num w:numId="47" w16cid:durableId="117167747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57"/>
    <w:rsid w:val="00000A41"/>
    <w:rsid w:val="000014EF"/>
    <w:rsid w:val="00002652"/>
    <w:rsid w:val="000028F5"/>
    <w:rsid w:val="00002DC3"/>
    <w:rsid w:val="000047DC"/>
    <w:rsid w:val="00004A2E"/>
    <w:rsid w:val="0000708E"/>
    <w:rsid w:val="00007961"/>
    <w:rsid w:val="0001171A"/>
    <w:rsid w:val="00011B87"/>
    <w:rsid w:val="00011D80"/>
    <w:rsid w:val="0001288D"/>
    <w:rsid w:val="00020069"/>
    <w:rsid w:val="00021240"/>
    <w:rsid w:val="000227CF"/>
    <w:rsid w:val="0002509C"/>
    <w:rsid w:val="000279DD"/>
    <w:rsid w:val="00027AE4"/>
    <w:rsid w:val="00031597"/>
    <w:rsid w:val="00031ECF"/>
    <w:rsid w:val="000343E7"/>
    <w:rsid w:val="000345C0"/>
    <w:rsid w:val="0003558C"/>
    <w:rsid w:val="000372A5"/>
    <w:rsid w:val="000377EA"/>
    <w:rsid w:val="00037ED4"/>
    <w:rsid w:val="00042A75"/>
    <w:rsid w:val="0004417D"/>
    <w:rsid w:val="00045474"/>
    <w:rsid w:val="00046D59"/>
    <w:rsid w:val="0004775E"/>
    <w:rsid w:val="00050C7D"/>
    <w:rsid w:val="0005265A"/>
    <w:rsid w:val="00053C62"/>
    <w:rsid w:val="00053F02"/>
    <w:rsid w:val="00054BCE"/>
    <w:rsid w:val="00057003"/>
    <w:rsid w:val="00057A03"/>
    <w:rsid w:val="000628B1"/>
    <w:rsid w:val="00065276"/>
    <w:rsid w:val="00066148"/>
    <w:rsid w:val="00070ED8"/>
    <w:rsid w:val="00070EF4"/>
    <w:rsid w:val="00071019"/>
    <w:rsid w:val="00074CE9"/>
    <w:rsid w:val="00076B1E"/>
    <w:rsid w:val="00084935"/>
    <w:rsid w:val="00085430"/>
    <w:rsid w:val="000861B4"/>
    <w:rsid w:val="00086292"/>
    <w:rsid w:val="000873ED"/>
    <w:rsid w:val="00087AA0"/>
    <w:rsid w:val="000918AD"/>
    <w:rsid w:val="00091DCD"/>
    <w:rsid w:val="0009583E"/>
    <w:rsid w:val="00097132"/>
    <w:rsid w:val="00097EFA"/>
    <w:rsid w:val="000A0A79"/>
    <w:rsid w:val="000A14B9"/>
    <w:rsid w:val="000A1B13"/>
    <w:rsid w:val="000A38D3"/>
    <w:rsid w:val="000A4523"/>
    <w:rsid w:val="000A5228"/>
    <w:rsid w:val="000A69D2"/>
    <w:rsid w:val="000A75C8"/>
    <w:rsid w:val="000A7C40"/>
    <w:rsid w:val="000A7E0B"/>
    <w:rsid w:val="000B03E5"/>
    <w:rsid w:val="000B0E62"/>
    <w:rsid w:val="000B2A88"/>
    <w:rsid w:val="000B3191"/>
    <w:rsid w:val="000B34B0"/>
    <w:rsid w:val="000B6B9C"/>
    <w:rsid w:val="000C307D"/>
    <w:rsid w:val="000C6420"/>
    <w:rsid w:val="000C6BD6"/>
    <w:rsid w:val="000D00A9"/>
    <w:rsid w:val="000D05A7"/>
    <w:rsid w:val="000D0833"/>
    <w:rsid w:val="000D1C53"/>
    <w:rsid w:val="000D3CFD"/>
    <w:rsid w:val="000D530E"/>
    <w:rsid w:val="000D6D22"/>
    <w:rsid w:val="000D7050"/>
    <w:rsid w:val="000E01C2"/>
    <w:rsid w:val="000E03F1"/>
    <w:rsid w:val="000E26D8"/>
    <w:rsid w:val="000E2724"/>
    <w:rsid w:val="000E286E"/>
    <w:rsid w:val="000E3B53"/>
    <w:rsid w:val="000E55F2"/>
    <w:rsid w:val="000E5FAE"/>
    <w:rsid w:val="000E7A85"/>
    <w:rsid w:val="000F19D9"/>
    <w:rsid w:val="000F28B6"/>
    <w:rsid w:val="000F5481"/>
    <w:rsid w:val="000F66B9"/>
    <w:rsid w:val="001006BD"/>
    <w:rsid w:val="00101329"/>
    <w:rsid w:val="00102768"/>
    <w:rsid w:val="001046DE"/>
    <w:rsid w:val="0011321E"/>
    <w:rsid w:val="001179DB"/>
    <w:rsid w:val="001205A1"/>
    <w:rsid w:val="00120D90"/>
    <w:rsid w:val="00121166"/>
    <w:rsid w:val="0012116B"/>
    <w:rsid w:val="00122AF7"/>
    <w:rsid w:val="0012342D"/>
    <w:rsid w:val="0012384E"/>
    <w:rsid w:val="001241EE"/>
    <w:rsid w:val="00124699"/>
    <w:rsid w:val="00126E70"/>
    <w:rsid w:val="00126F9D"/>
    <w:rsid w:val="001273C2"/>
    <w:rsid w:val="001304A2"/>
    <w:rsid w:val="00130888"/>
    <w:rsid w:val="00131C5F"/>
    <w:rsid w:val="00132C58"/>
    <w:rsid w:val="00133B8D"/>
    <w:rsid w:val="00135FFC"/>
    <w:rsid w:val="00137D23"/>
    <w:rsid w:val="00140686"/>
    <w:rsid w:val="00142159"/>
    <w:rsid w:val="001429FA"/>
    <w:rsid w:val="00142A52"/>
    <w:rsid w:val="001472BB"/>
    <w:rsid w:val="001474C0"/>
    <w:rsid w:val="00150A44"/>
    <w:rsid w:val="00151158"/>
    <w:rsid w:val="0015166B"/>
    <w:rsid w:val="0015319E"/>
    <w:rsid w:val="00154399"/>
    <w:rsid w:val="00154831"/>
    <w:rsid w:val="0015596C"/>
    <w:rsid w:val="001564E1"/>
    <w:rsid w:val="00156D95"/>
    <w:rsid w:val="00160D46"/>
    <w:rsid w:val="00161DB3"/>
    <w:rsid w:val="0016223A"/>
    <w:rsid w:val="00162E78"/>
    <w:rsid w:val="0016405C"/>
    <w:rsid w:val="00165F17"/>
    <w:rsid w:val="001671A2"/>
    <w:rsid w:val="00170C02"/>
    <w:rsid w:val="001724B2"/>
    <w:rsid w:val="00176D29"/>
    <w:rsid w:val="00184063"/>
    <w:rsid w:val="0018441C"/>
    <w:rsid w:val="0019148C"/>
    <w:rsid w:val="00191689"/>
    <w:rsid w:val="001920D9"/>
    <w:rsid w:val="00193982"/>
    <w:rsid w:val="00195B7C"/>
    <w:rsid w:val="00197A7F"/>
    <w:rsid w:val="001A023B"/>
    <w:rsid w:val="001A07C6"/>
    <w:rsid w:val="001A0CC3"/>
    <w:rsid w:val="001A2457"/>
    <w:rsid w:val="001A25B1"/>
    <w:rsid w:val="001A32D1"/>
    <w:rsid w:val="001A42D6"/>
    <w:rsid w:val="001A73D6"/>
    <w:rsid w:val="001A7572"/>
    <w:rsid w:val="001A78EF"/>
    <w:rsid w:val="001B2F21"/>
    <w:rsid w:val="001B2FC2"/>
    <w:rsid w:val="001B6258"/>
    <w:rsid w:val="001B6358"/>
    <w:rsid w:val="001C27E5"/>
    <w:rsid w:val="001C50F6"/>
    <w:rsid w:val="001C72CB"/>
    <w:rsid w:val="001C7FC1"/>
    <w:rsid w:val="001D2366"/>
    <w:rsid w:val="001D2442"/>
    <w:rsid w:val="001D4F6A"/>
    <w:rsid w:val="001D5BD3"/>
    <w:rsid w:val="001D68F0"/>
    <w:rsid w:val="001D717F"/>
    <w:rsid w:val="001D78C9"/>
    <w:rsid w:val="001E2271"/>
    <w:rsid w:val="001E2E68"/>
    <w:rsid w:val="001E315D"/>
    <w:rsid w:val="001E4080"/>
    <w:rsid w:val="001E4B97"/>
    <w:rsid w:val="001E4BDB"/>
    <w:rsid w:val="001E582D"/>
    <w:rsid w:val="001E75DB"/>
    <w:rsid w:val="001E7F6F"/>
    <w:rsid w:val="001F02BE"/>
    <w:rsid w:val="001F0358"/>
    <w:rsid w:val="001F037D"/>
    <w:rsid w:val="001F0B34"/>
    <w:rsid w:val="001F0DF9"/>
    <w:rsid w:val="001F1AE1"/>
    <w:rsid w:val="001F4675"/>
    <w:rsid w:val="001F650A"/>
    <w:rsid w:val="001F7587"/>
    <w:rsid w:val="00201BF2"/>
    <w:rsid w:val="0020725B"/>
    <w:rsid w:val="00213360"/>
    <w:rsid w:val="00216966"/>
    <w:rsid w:val="0022238E"/>
    <w:rsid w:val="00223283"/>
    <w:rsid w:val="00224A91"/>
    <w:rsid w:val="00226CC8"/>
    <w:rsid w:val="00230539"/>
    <w:rsid w:val="00231D15"/>
    <w:rsid w:val="00231F10"/>
    <w:rsid w:val="00232B55"/>
    <w:rsid w:val="002335E6"/>
    <w:rsid w:val="00233C63"/>
    <w:rsid w:val="00234B39"/>
    <w:rsid w:val="00237906"/>
    <w:rsid w:val="002379F8"/>
    <w:rsid w:val="00240D3C"/>
    <w:rsid w:val="002417BD"/>
    <w:rsid w:val="002422D5"/>
    <w:rsid w:val="00243343"/>
    <w:rsid w:val="00244F3B"/>
    <w:rsid w:val="00245639"/>
    <w:rsid w:val="002509AB"/>
    <w:rsid w:val="00250DB9"/>
    <w:rsid w:val="00255EC0"/>
    <w:rsid w:val="0025725C"/>
    <w:rsid w:val="002601F7"/>
    <w:rsid w:val="00260698"/>
    <w:rsid w:val="002626F9"/>
    <w:rsid w:val="00262B6A"/>
    <w:rsid w:val="002638A7"/>
    <w:rsid w:val="00265BFA"/>
    <w:rsid w:val="0026607E"/>
    <w:rsid w:val="00266D8C"/>
    <w:rsid w:val="00270713"/>
    <w:rsid w:val="00271129"/>
    <w:rsid w:val="00274648"/>
    <w:rsid w:val="002746EB"/>
    <w:rsid w:val="00275DF8"/>
    <w:rsid w:val="0027647D"/>
    <w:rsid w:val="00276683"/>
    <w:rsid w:val="00276D02"/>
    <w:rsid w:val="00280EC6"/>
    <w:rsid w:val="00287200"/>
    <w:rsid w:val="00290FEF"/>
    <w:rsid w:val="00292E8A"/>
    <w:rsid w:val="00293B56"/>
    <w:rsid w:val="002949EC"/>
    <w:rsid w:val="002951BE"/>
    <w:rsid w:val="002A14B7"/>
    <w:rsid w:val="002A1AF8"/>
    <w:rsid w:val="002A295C"/>
    <w:rsid w:val="002A4428"/>
    <w:rsid w:val="002A6991"/>
    <w:rsid w:val="002A75A7"/>
    <w:rsid w:val="002A76F8"/>
    <w:rsid w:val="002A79B1"/>
    <w:rsid w:val="002B0502"/>
    <w:rsid w:val="002B06F2"/>
    <w:rsid w:val="002B1935"/>
    <w:rsid w:val="002B19E8"/>
    <w:rsid w:val="002B2656"/>
    <w:rsid w:val="002B3E34"/>
    <w:rsid w:val="002C271C"/>
    <w:rsid w:val="002C5CFF"/>
    <w:rsid w:val="002C6787"/>
    <w:rsid w:val="002D0CE1"/>
    <w:rsid w:val="002D1579"/>
    <w:rsid w:val="002D1A57"/>
    <w:rsid w:val="002D1C65"/>
    <w:rsid w:val="002D2A55"/>
    <w:rsid w:val="002D3792"/>
    <w:rsid w:val="002D45D7"/>
    <w:rsid w:val="002D6EC2"/>
    <w:rsid w:val="002D733D"/>
    <w:rsid w:val="002D7DA0"/>
    <w:rsid w:val="002D7F89"/>
    <w:rsid w:val="002E134C"/>
    <w:rsid w:val="002E1C15"/>
    <w:rsid w:val="002E458D"/>
    <w:rsid w:val="002E5A6E"/>
    <w:rsid w:val="002F0EBB"/>
    <w:rsid w:val="002F1754"/>
    <w:rsid w:val="002F1DFC"/>
    <w:rsid w:val="002F2BC6"/>
    <w:rsid w:val="002F3352"/>
    <w:rsid w:val="002F35A6"/>
    <w:rsid w:val="002F4A2F"/>
    <w:rsid w:val="002F56B7"/>
    <w:rsid w:val="002F5EBE"/>
    <w:rsid w:val="002F65DA"/>
    <w:rsid w:val="003001FD"/>
    <w:rsid w:val="00301CE6"/>
    <w:rsid w:val="00301E7C"/>
    <w:rsid w:val="003038D0"/>
    <w:rsid w:val="00306066"/>
    <w:rsid w:val="00307C04"/>
    <w:rsid w:val="00307DD0"/>
    <w:rsid w:val="00311001"/>
    <w:rsid w:val="0031198A"/>
    <w:rsid w:val="003120B4"/>
    <w:rsid w:val="0031379A"/>
    <w:rsid w:val="0031783A"/>
    <w:rsid w:val="00317BE4"/>
    <w:rsid w:val="00320F13"/>
    <w:rsid w:val="0032105E"/>
    <w:rsid w:val="003216C6"/>
    <w:rsid w:val="003223EA"/>
    <w:rsid w:val="003226FF"/>
    <w:rsid w:val="00323FB1"/>
    <w:rsid w:val="00324553"/>
    <w:rsid w:val="003249AE"/>
    <w:rsid w:val="0032583A"/>
    <w:rsid w:val="00325B02"/>
    <w:rsid w:val="00325EB2"/>
    <w:rsid w:val="00330426"/>
    <w:rsid w:val="00330CE4"/>
    <w:rsid w:val="0033106D"/>
    <w:rsid w:val="00332DCF"/>
    <w:rsid w:val="00342A2A"/>
    <w:rsid w:val="00342E36"/>
    <w:rsid w:val="00343525"/>
    <w:rsid w:val="00343679"/>
    <w:rsid w:val="00344555"/>
    <w:rsid w:val="003452D5"/>
    <w:rsid w:val="00345384"/>
    <w:rsid w:val="00346BD8"/>
    <w:rsid w:val="00347DEB"/>
    <w:rsid w:val="00347FA9"/>
    <w:rsid w:val="00353DE8"/>
    <w:rsid w:val="00354722"/>
    <w:rsid w:val="00355D6F"/>
    <w:rsid w:val="00357339"/>
    <w:rsid w:val="003667F2"/>
    <w:rsid w:val="003677CE"/>
    <w:rsid w:val="00367E81"/>
    <w:rsid w:val="00371E5E"/>
    <w:rsid w:val="003721AD"/>
    <w:rsid w:val="003723C9"/>
    <w:rsid w:val="00372505"/>
    <w:rsid w:val="00373FE8"/>
    <w:rsid w:val="00375644"/>
    <w:rsid w:val="003759E3"/>
    <w:rsid w:val="00382941"/>
    <w:rsid w:val="0038315B"/>
    <w:rsid w:val="003847CE"/>
    <w:rsid w:val="00384F35"/>
    <w:rsid w:val="00385389"/>
    <w:rsid w:val="00385C9F"/>
    <w:rsid w:val="00386632"/>
    <w:rsid w:val="00386A98"/>
    <w:rsid w:val="00391E6E"/>
    <w:rsid w:val="00396D12"/>
    <w:rsid w:val="003A0A5C"/>
    <w:rsid w:val="003A2A8A"/>
    <w:rsid w:val="003A6A9F"/>
    <w:rsid w:val="003A6EF4"/>
    <w:rsid w:val="003A7135"/>
    <w:rsid w:val="003B0CBA"/>
    <w:rsid w:val="003B187E"/>
    <w:rsid w:val="003B248C"/>
    <w:rsid w:val="003B3811"/>
    <w:rsid w:val="003B4281"/>
    <w:rsid w:val="003B4931"/>
    <w:rsid w:val="003B4ACB"/>
    <w:rsid w:val="003B5023"/>
    <w:rsid w:val="003B637A"/>
    <w:rsid w:val="003B6721"/>
    <w:rsid w:val="003B6DD7"/>
    <w:rsid w:val="003C28F4"/>
    <w:rsid w:val="003C324E"/>
    <w:rsid w:val="003C4A6B"/>
    <w:rsid w:val="003C62F9"/>
    <w:rsid w:val="003D00F5"/>
    <w:rsid w:val="003D0470"/>
    <w:rsid w:val="003D1845"/>
    <w:rsid w:val="003D3198"/>
    <w:rsid w:val="003D32FF"/>
    <w:rsid w:val="003D51E1"/>
    <w:rsid w:val="003D67E9"/>
    <w:rsid w:val="003D77A0"/>
    <w:rsid w:val="003E0C26"/>
    <w:rsid w:val="003E1A10"/>
    <w:rsid w:val="003E2540"/>
    <w:rsid w:val="003E2BF3"/>
    <w:rsid w:val="003E2F11"/>
    <w:rsid w:val="003E2F69"/>
    <w:rsid w:val="003E55B1"/>
    <w:rsid w:val="003E5A5C"/>
    <w:rsid w:val="003E5B19"/>
    <w:rsid w:val="003F137B"/>
    <w:rsid w:val="003F2BB1"/>
    <w:rsid w:val="003F5BA1"/>
    <w:rsid w:val="003F7BC0"/>
    <w:rsid w:val="0040288E"/>
    <w:rsid w:val="00404C63"/>
    <w:rsid w:val="00406102"/>
    <w:rsid w:val="00406152"/>
    <w:rsid w:val="004109FC"/>
    <w:rsid w:val="00411DF9"/>
    <w:rsid w:val="00412245"/>
    <w:rsid w:val="00420BCE"/>
    <w:rsid w:val="004229C7"/>
    <w:rsid w:val="00422C96"/>
    <w:rsid w:val="00424D8A"/>
    <w:rsid w:val="00424EDD"/>
    <w:rsid w:val="00425424"/>
    <w:rsid w:val="00426006"/>
    <w:rsid w:val="00426E97"/>
    <w:rsid w:val="00431915"/>
    <w:rsid w:val="0043201A"/>
    <w:rsid w:val="00432CAD"/>
    <w:rsid w:val="00435B55"/>
    <w:rsid w:val="00435FE4"/>
    <w:rsid w:val="00436187"/>
    <w:rsid w:val="00437BAC"/>
    <w:rsid w:val="00441594"/>
    <w:rsid w:val="00442AB5"/>
    <w:rsid w:val="00442ABB"/>
    <w:rsid w:val="00443A0F"/>
    <w:rsid w:val="0044609D"/>
    <w:rsid w:val="00446D66"/>
    <w:rsid w:val="0044740A"/>
    <w:rsid w:val="004541B4"/>
    <w:rsid w:val="00455A57"/>
    <w:rsid w:val="00461260"/>
    <w:rsid w:val="00461B97"/>
    <w:rsid w:val="00461FCE"/>
    <w:rsid w:val="00462947"/>
    <w:rsid w:val="00463310"/>
    <w:rsid w:val="00463DE1"/>
    <w:rsid w:val="004661EE"/>
    <w:rsid w:val="00466594"/>
    <w:rsid w:val="00467ACD"/>
    <w:rsid w:val="004739E6"/>
    <w:rsid w:val="004750E1"/>
    <w:rsid w:val="00475372"/>
    <w:rsid w:val="004772B0"/>
    <w:rsid w:val="00483644"/>
    <w:rsid w:val="004878D9"/>
    <w:rsid w:val="00487BFF"/>
    <w:rsid w:val="00490208"/>
    <w:rsid w:val="0049036B"/>
    <w:rsid w:val="004908EE"/>
    <w:rsid w:val="004938C2"/>
    <w:rsid w:val="00493F6E"/>
    <w:rsid w:val="004946FB"/>
    <w:rsid w:val="00495544"/>
    <w:rsid w:val="00496AC0"/>
    <w:rsid w:val="00497E77"/>
    <w:rsid w:val="004A2059"/>
    <w:rsid w:val="004A646A"/>
    <w:rsid w:val="004A790F"/>
    <w:rsid w:val="004B09DD"/>
    <w:rsid w:val="004B3BBB"/>
    <w:rsid w:val="004B5C13"/>
    <w:rsid w:val="004B6660"/>
    <w:rsid w:val="004C0481"/>
    <w:rsid w:val="004C0A15"/>
    <w:rsid w:val="004C11C6"/>
    <w:rsid w:val="004C137C"/>
    <w:rsid w:val="004C1775"/>
    <w:rsid w:val="004C1AF0"/>
    <w:rsid w:val="004D12EF"/>
    <w:rsid w:val="004D21A6"/>
    <w:rsid w:val="004D2E42"/>
    <w:rsid w:val="004D3CD5"/>
    <w:rsid w:val="004D3FC7"/>
    <w:rsid w:val="004D6004"/>
    <w:rsid w:val="004D6114"/>
    <w:rsid w:val="004D7D43"/>
    <w:rsid w:val="004E0081"/>
    <w:rsid w:val="004E0A63"/>
    <w:rsid w:val="004E0B6D"/>
    <w:rsid w:val="004E1356"/>
    <w:rsid w:val="004E216D"/>
    <w:rsid w:val="004E2527"/>
    <w:rsid w:val="004E4E79"/>
    <w:rsid w:val="004E5A9A"/>
    <w:rsid w:val="004E5DB0"/>
    <w:rsid w:val="004E639F"/>
    <w:rsid w:val="004E7D2C"/>
    <w:rsid w:val="004F0333"/>
    <w:rsid w:val="004F096A"/>
    <w:rsid w:val="004F1674"/>
    <w:rsid w:val="004F228C"/>
    <w:rsid w:val="004F5803"/>
    <w:rsid w:val="004F5FD3"/>
    <w:rsid w:val="00503D5B"/>
    <w:rsid w:val="00503E8A"/>
    <w:rsid w:val="0050405C"/>
    <w:rsid w:val="0050532C"/>
    <w:rsid w:val="00506554"/>
    <w:rsid w:val="00510BF1"/>
    <w:rsid w:val="00511167"/>
    <w:rsid w:val="0051122D"/>
    <w:rsid w:val="00511CD0"/>
    <w:rsid w:val="00511E96"/>
    <w:rsid w:val="00512B94"/>
    <w:rsid w:val="0051589F"/>
    <w:rsid w:val="0051623D"/>
    <w:rsid w:val="00517409"/>
    <w:rsid w:val="00523743"/>
    <w:rsid w:val="005257CC"/>
    <w:rsid w:val="0052678F"/>
    <w:rsid w:val="00526F50"/>
    <w:rsid w:val="00526F52"/>
    <w:rsid w:val="0052728C"/>
    <w:rsid w:val="00527DDF"/>
    <w:rsid w:val="0053309C"/>
    <w:rsid w:val="00533CAD"/>
    <w:rsid w:val="00534688"/>
    <w:rsid w:val="00534D82"/>
    <w:rsid w:val="00535115"/>
    <w:rsid w:val="00535AA8"/>
    <w:rsid w:val="00536922"/>
    <w:rsid w:val="00537F54"/>
    <w:rsid w:val="005407FE"/>
    <w:rsid w:val="00540BEA"/>
    <w:rsid w:val="0054161A"/>
    <w:rsid w:val="00542BE3"/>
    <w:rsid w:val="005435FF"/>
    <w:rsid w:val="00543752"/>
    <w:rsid w:val="00543D05"/>
    <w:rsid w:val="00544FB6"/>
    <w:rsid w:val="00546CA6"/>
    <w:rsid w:val="005515B0"/>
    <w:rsid w:val="00551A00"/>
    <w:rsid w:val="00551DE6"/>
    <w:rsid w:val="0055240D"/>
    <w:rsid w:val="0056234B"/>
    <w:rsid w:val="00562C34"/>
    <w:rsid w:val="00562C94"/>
    <w:rsid w:val="00562DC8"/>
    <w:rsid w:val="00563EB3"/>
    <w:rsid w:val="00565C39"/>
    <w:rsid w:val="00566588"/>
    <w:rsid w:val="00567C2A"/>
    <w:rsid w:val="00570741"/>
    <w:rsid w:val="00571242"/>
    <w:rsid w:val="0057156E"/>
    <w:rsid w:val="00572B5C"/>
    <w:rsid w:val="005737F5"/>
    <w:rsid w:val="005738AE"/>
    <w:rsid w:val="005744C8"/>
    <w:rsid w:val="00575382"/>
    <w:rsid w:val="005759A4"/>
    <w:rsid w:val="00575EBC"/>
    <w:rsid w:val="0057682C"/>
    <w:rsid w:val="00577AD8"/>
    <w:rsid w:val="00580A8F"/>
    <w:rsid w:val="00581099"/>
    <w:rsid w:val="00582F31"/>
    <w:rsid w:val="005833F6"/>
    <w:rsid w:val="00583859"/>
    <w:rsid w:val="00584471"/>
    <w:rsid w:val="00584AA3"/>
    <w:rsid w:val="00587FA8"/>
    <w:rsid w:val="00590665"/>
    <w:rsid w:val="00590B10"/>
    <w:rsid w:val="005938AE"/>
    <w:rsid w:val="00593B7A"/>
    <w:rsid w:val="00595394"/>
    <w:rsid w:val="00595B00"/>
    <w:rsid w:val="00596BFE"/>
    <w:rsid w:val="00597714"/>
    <w:rsid w:val="005A1940"/>
    <w:rsid w:val="005A2C38"/>
    <w:rsid w:val="005A3386"/>
    <w:rsid w:val="005A38BF"/>
    <w:rsid w:val="005A7120"/>
    <w:rsid w:val="005A7DE8"/>
    <w:rsid w:val="005B14DB"/>
    <w:rsid w:val="005B3695"/>
    <w:rsid w:val="005C07C8"/>
    <w:rsid w:val="005C0D8A"/>
    <w:rsid w:val="005C1972"/>
    <w:rsid w:val="005C20B0"/>
    <w:rsid w:val="005C236C"/>
    <w:rsid w:val="005C294C"/>
    <w:rsid w:val="005C6DB9"/>
    <w:rsid w:val="005D018B"/>
    <w:rsid w:val="005D0D25"/>
    <w:rsid w:val="005D151A"/>
    <w:rsid w:val="005D44D9"/>
    <w:rsid w:val="005D4733"/>
    <w:rsid w:val="005D5B47"/>
    <w:rsid w:val="005D64A0"/>
    <w:rsid w:val="005D7182"/>
    <w:rsid w:val="005E0790"/>
    <w:rsid w:val="005E2FC4"/>
    <w:rsid w:val="005E4C35"/>
    <w:rsid w:val="005E791F"/>
    <w:rsid w:val="005F06D2"/>
    <w:rsid w:val="005F0870"/>
    <w:rsid w:val="005F0C32"/>
    <w:rsid w:val="005F1867"/>
    <w:rsid w:val="005F3A98"/>
    <w:rsid w:val="005F3D5F"/>
    <w:rsid w:val="005F6337"/>
    <w:rsid w:val="005F7AE9"/>
    <w:rsid w:val="0060085C"/>
    <w:rsid w:val="00602E5C"/>
    <w:rsid w:val="006036B4"/>
    <w:rsid w:val="006049BB"/>
    <w:rsid w:val="00607CE6"/>
    <w:rsid w:val="00607E83"/>
    <w:rsid w:val="00611B08"/>
    <w:rsid w:val="006129B7"/>
    <w:rsid w:val="00613F81"/>
    <w:rsid w:val="0061694F"/>
    <w:rsid w:val="00621269"/>
    <w:rsid w:val="00622FCA"/>
    <w:rsid w:val="0062442E"/>
    <w:rsid w:val="00625436"/>
    <w:rsid w:val="0062565D"/>
    <w:rsid w:val="006260CA"/>
    <w:rsid w:val="0062771A"/>
    <w:rsid w:val="006278E3"/>
    <w:rsid w:val="0063009C"/>
    <w:rsid w:val="00630902"/>
    <w:rsid w:val="0063329F"/>
    <w:rsid w:val="006352C0"/>
    <w:rsid w:val="00635BE9"/>
    <w:rsid w:val="00640488"/>
    <w:rsid w:val="0064195E"/>
    <w:rsid w:val="00641A1C"/>
    <w:rsid w:val="0064207A"/>
    <w:rsid w:val="006422C4"/>
    <w:rsid w:val="00643B18"/>
    <w:rsid w:val="0064579A"/>
    <w:rsid w:val="0064589A"/>
    <w:rsid w:val="00646413"/>
    <w:rsid w:val="00646D52"/>
    <w:rsid w:val="00650DBC"/>
    <w:rsid w:val="0065139D"/>
    <w:rsid w:val="006524DE"/>
    <w:rsid w:val="00656CE6"/>
    <w:rsid w:val="00662704"/>
    <w:rsid w:val="00664E13"/>
    <w:rsid w:val="00670260"/>
    <w:rsid w:val="00670B41"/>
    <w:rsid w:val="00671412"/>
    <w:rsid w:val="00671A49"/>
    <w:rsid w:val="00675065"/>
    <w:rsid w:val="00675AC3"/>
    <w:rsid w:val="0067726E"/>
    <w:rsid w:val="0068200E"/>
    <w:rsid w:val="00682F7B"/>
    <w:rsid w:val="00683C65"/>
    <w:rsid w:val="00683EE5"/>
    <w:rsid w:val="006841C2"/>
    <w:rsid w:val="00686163"/>
    <w:rsid w:val="00687D67"/>
    <w:rsid w:val="00690A13"/>
    <w:rsid w:val="00691DF6"/>
    <w:rsid w:val="0069222F"/>
    <w:rsid w:val="00692628"/>
    <w:rsid w:val="00693F8F"/>
    <w:rsid w:val="00694337"/>
    <w:rsid w:val="0069598B"/>
    <w:rsid w:val="00695BA1"/>
    <w:rsid w:val="0069671E"/>
    <w:rsid w:val="006A3160"/>
    <w:rsid w:val="006A3640"/>
    <w:rsid w:val="006A5B2C"/>
    <w:rsid w:val="006B0B97"/>
    <w:rsid w:val="006B1601"/>
    <w:rsid w:val="006B16D1"/>
    <w:rsid w:val="006C0FD4"/>
    <w:rsid w:val="006C1AA8"/>
    <w:rsid w:val="006C3DD2"/>
    <w:rsid w:val="006C5DF1"/>
    <w:rsid w:val="006C64B3"/>
    <w:rsid w:val="006C7287"/>
    <w:rsid w:val="006C7F0E"/>
    <w:rsid w:val="006D133D"/>
    <w:rsid w:val="006D1593"/>
    <w:rsid w:val="006D161E"/>
    <w:rsid w:val="006D2AB3"/>
    <w:rsid w:val="006D4AFC"/>
    <w:rsid w:val="006D656D"/>
    <w:rsid w:val="006D7157"/>
    <w:rsid w:val="006D7BA5"/>
    <w:rsid w:val="006E353E"/>
    <w:rsid w:val="006E364B"/>
    <w:rsid w:val="006E3BE2"/>
    <w:rsid w:val="006F4145"/>
    <w:rsid w:val="006F4323"/>
    <w:rsid w:val="006F477F"/>
    <w:rsid w:val="006F51C3"/>
    <w:rsid w:val="006F6729"/>
    <w:rsid w:val="006F7459"/>
    <w:rsid w:val="006F77F0"/>
    <w:rsid w:val="007002A1"/>
    <w:rsid w:val="007027C8"/>
    <w:rsid w:val="00703B45"/>
    <w:rsid w:val="00706E1C"/>
    <w:rsid w:val="00712069"/>
    <w:rsid w:val="00713744"/>
    <w:rsid w:val="00714E81"/>
    <w:rsid w:val="00715EB4"/>
    <w:rsid w:val="00716816"/>
    <w:rsid w:val="007168AA"/>
    <w:rsid w:val="00717C81"/>
    <w:rsid w:val="00720852"/>
    <w:rsid w:val="00720DC6"/>
    <w:rsid w:val="00722703"/>
    <w:rsid w:val="00723D9E"/>
    <w:rsid w:val="00724C96"/>
    <w:rsid w:val="00725128"/>
    <w:rsid w:val="00726120"/>
    <w:rsid w:val="00726740"/>
    <w:rsid w:val="00727A8B"/>
    <w:rsid w:val="007302E2"/>
    <w:rsid w:val="00732E5D"/>
    <w:rsid w:val="00734D9D"/>
    <w:rsid w:val="00740731"/>
    <w:rsid w:val="00744275"/>
    <w:rsid w:val="007447BB"/>
    <w:rsid w:val="00745BBA"/>
    <w:rsid w:val="00750C23"/>
    <w:rsid w:val="00751346"/>
    <w:rsid w:val="00751900"/>
    <w:rsid w:val="0075298C"/>
    <w:rsid w:val="007563E8"/>
    <w:rsid w:val="007604A9"/>
    <w:rsid w:val="007643FD"/>
    <w:rsid w:val="0076459D"/>
    <w:rsid w:val="007645CD"/>
    <w:rsid w:val="00764ABA"/>
    <w:rsid w:val="00765599"/>
    <w:rsid w:val="007660F0"/>
    <w:rsid w:val="0077076F"/>
    <w:rsid w:val="007711CB"/>
    <w:rsid w:val="007736F5"/>
    <w:rsid w:val="00773ED8"/>
    <w:rsid w:val="00775CC6"/>
    <w:rsid w:val="00776450"/>
    <w:rsid w:val="007802B2"/>
    <w:rsid w:val="007807A9"/>
    <w:rsid w:val="0078090D"/>
    <w:rsid w:val="00784CB6"/>
    <w:rsid w:val="007865DE"/>
    <w:rsid w:val="007870E2"/>
    <w:rsid w:val="007938C9"/>
    <w:rsid w:val="00795FE5"/>
    <w:rsid w:val="00796A32"/>
    <w:rsid w:val="00797252"/>
    <w:rsid w:val="007A0B16"/>
    <w:rsid w:val="007A1339"/>
    <w:rsid w:val="007A1590"/>
    <w:rsid w:val="007A2CD3"/>
    <w:rsid w:val="007B0F4C"/>
    <w:rsid w:val="007B1B04"/>
    <w:rsid w:val="007B502D"/>
    <w:rsid w:val="007B642C"/>
    <w:rsid w:val="007C2DB1"/>
    <w:rsid w:val="007C34C6"/>
    <w:rsid w:val="007C6BB2"/>
    <w:rsid w:val="007D098B"/>
    <w:rsid w:val="007D0DD7"/>
    <w:rsid w:val="007D112C"/>
    <w:rsid w:val="007D3148"/>
    <w:rsid w:val="007D630A"/>
    <w:rsid w:val="007D7BAE"/>
    <w:rsid w:val="007E0D5B"/>
    <w:rsid w:val="007E17C6"/>
    <w:rsid w:val="007E20E7"/>
    <w:rsid w:val="007E2A92"/>
    <w:rsid w:val="007E6968"/>
    <w:rsid w:val="007F080A"/>
    <w:rsid w:val="007F1E63"/>
    <w:rsid w:val="007F509D"/>
    <w:rsid w:val="007F6AFC"/>
    <w:rsid w:val="008018BF"/>
    <w:rsid w:val="00804D8A"/>
    <w:rsid w:val="0080518C"/>
    <w:rsid w:val="00807523"/>
    <w:rsid w:val="00807A08"/>
    <w:rsid w:val="0081364A"/>
    <w:rsid w:val="00814643"/>
    <w:rsid w:val="008150AC"/>
    <w:rsid w:val="00820E80"/>
    <w:rsid w:val="008234CC"/>
    <w:rsid w:val="00824224"/>
    <w:rsid w:val="00826B25"/>
    <w:rsid w:val="00827270"/>
    <w:rsid w:val="00827327"/>
    <w:rsid w:val="00830509"/>
    <w:rsid w:val="0083075D"/>
    <w:rsid w:val="0083171C"/>
    <w:rsid w:val="00831A56"/>
    <w:rsid w:val="00834F5E"/>
    <w:rsid w:val="00835116"/>
    <w:rsid w:val="00835920"/>
    <w:rsid w:val="00840214"/>
    <w:rsid w:val="00840F1E"/>
    <w:rsid w:val="00841AE7"/>
    <w:rsid w:val="00841C31"/>
    <w:rsid w:val="00842AF4"/>
    <w:rsid w:val="00843B08"/>
    <w:rsid w:val="008457BF"/>
    <w:rsid w:val="00845A1C"/>
    <w:rsid w:val="00845AC9"/>
    <w:rsid w:val="00845EA0"/>
    <w:rsid w:val="008473B9"/>
    <w:rsid w:val="00850217"/>
    <w:rsid w:val="0085202C"/>
    <w:rsid w:val="0085258B"/>
    <w:rsid w:val="0085268C"/>
    <w:rsid w:val="0085535D"/>
    <w:rsid w:val="008574CD"/>
    <w:rsid w:val="00860353"/>
    <w:rsid w:val="00860DE6"/>
    <w:rsid w:val="0086188A"/>
    <w:rsid w:val="00861C4A"/>
    <w:rsid w:val="00863C7D"/>
    <w:rsid w:val="00864EF8"/>
    <w:rsid w:val="008668C2"/>
    <w:rsid w:val="00866E1B"/>
    <w:rsid w:val="0086721B"/>
    <w:rsid w:val="008702DC"/>
    <w:rsid w:val="00871FED"/>
    <w:rsid w:val="00875D27"/>
    <w:rsid w:val="00875DA9"/>
    <w:rsid w:val="008760C7"/>
    <w:rsid w:val="008768E4"/>
    <w:rsid w:val="00876B0C"/>
    <w:rsid w:val="00877741"/>
    <w:rsid w:val="00881C94"/>
    <w:rsid w:val="00881F5A"/>
    <w:rsid w:val="00885067"/>
    <w:rsid w:val="0088512D"/>
    <w:rsid w:val="00887F6A"/>
    <w:rsid w:val="008909F5"/>
    <w:rsid w:val="00891484"/>
    <w:rsid w:val="00892301"/>
    <w:rsid w:val="008938E8"/>
    <w:rsid w:val="008944F2"/>
    <w:rsid w:val="00894515"/>
    <w:rsid w:val="00894DD5"/>
    <w:rsid w:val="008954E2"/>
    <w:rsid w:val="0089598A"/>
    <w:rsid w:val="0089667F"/>
    <w:rsid w:val="0089712A"/>
    <w:rsid w:val="008976AD"/>
    <w:rsid w:val="008A102A"/>
    <w:rsid w:val="008A16F3"/>
    <w:rsid w:val="008A2981"/>
    <w:rsid w:val="008A4C07"/>
    <w:rsid w:val="008A5C0D"/>
    <w:rsid w:val="008B19AF"/>
    <w:rsid w:val="008B5A29"/>
    <w:rsid w:val="008B6337"/>
    <w:rsid w:val="008B6E4D"/>
    <w:rsid w:val="008C2AA9"/>
    <w:rsid w:val="008C4370"/>
    <w:rsid w:val="008C468B"/>
    <w:rsid w:val="008C5886"/>
    <w:rsid w:val="008C5F6E"/>
    <w:rsid w:val="008C6629"/>
    <w:rsid w:val="008C79E8"/>
    <w:rsid w:val="008D0160"/>
    <w:rsid w:val="008D2B08"/>
    <w:rsid w:val="008D381D"/>
    <w:rsid w:val="008D3CD8"/>
    <w:rsid w:val="008E0C07"/>
    <w:rsid w:val="008E1592"/>
    <w:rsid w:val="008E3A49"/>
    <w:rsid w:val="008E6C28"/>
    <w:rsid w:val="008E72D1"/>
    <w:rsid w:val="008E7ABA"/>
    <w:rsid w:val="008E7F27"/>
    <w:rsid w:val="008F04FD"/>
    <w:rsid w:val="008F0EDA"/>
    <w:rsid w:val="008F1588"/>
    <w:rsid w:val="008F18AF"/>
    <w:rsid w:val="008F3712"/>
    <w:rsid w:val="008F3B8C"/>
    <w:rsid w:val="008F4D26"/>
    <w:rsid w:val="008F5C23"/>
    <w:rsid w:val="008F60EE"/>
    <w:rsid w:val="008F6CB7"/>
    <w:rsid w:val="00901AA2"/>
    <w:rsid w:val="00901E3D"/>
    <w:rsid w:val="00901F6A"/>
    <w:rsid w:val="00902ACD"/>
    <w:rsid w:val="00903E9F"/>
    <w:rsid w:val="0090486B"/>
    <w:rsid w:val="00905F21"/>
    <w:rsid w:val="00905FAE"/>
    <w:rsid w:val="00907298"/>
    <w:rsid w:val="009114E9"/>
    <w:rsid w:val="009116D1"/>
    <w:rsid w:val="0091197E"/>
    <w:rsid w:val="00911E9E"/>
    <w:rsid w:val="0091253E"/>
    <w:rsid w:val="0091293F"/>
    <w:rsid w:val="00912968"/>
    <w:rsid w:val="00916155"/>
    <w:rsid w:val="00923F3E"/>
    <w:rsid w:val="009241D0"/>
    <w:rsid w:val="009242A9"/>
    <w:rsid w:val="00925356"/>
    <w:rsid w:val="00925A82"/>
    <w:rsid w:val="009262AA"/>
    <w:rsid w:val="009269A0"/>
    <w:rsid w:val="009310D5"/>
    <w:rsid w:val="00931810"/>
    <w:rsid w:val="00932902"/>
    <w:rsid w:val="009329BB"/>
    <w:rsid w:val="00934D18"/>
    <w:rsid w:val="00937066"/>
    <w:rsid w:val="009427FA"/>
    <w:rsid w:val="00942F00"/>
    <w:rsid w:val="00943459"/>
    <w:rsid w:val="0094368D"/>
    <w:rsid w:val="0094502A"/>
    <w:rsid w:val="00945465"/>
    <w:rsid w:val="009474BD"/>
    <w:rsid w:val="00947E51"/>
    <w:rsid w:val="0095178A"/>
    <w:rsid w:val="009530A0"/>
    <w:rsid w:val="00955C6E"/>
    <w:rsid w:val="009566CB"/>
    <w:rsid w:val="0095681A"/>
    <w:rsid w:val="009569E7"/>
    <w:rsid w:val="00956ADB"/>
    <w:rsid w:val="009600B3"/>
    <w:rsid w:val="00964CBD"/>
    <w:rsid w:val="0096520F"/>
    <w:rsid w:val="00965B28"/>
    <w:rsid w:val="00966044"/>
    <w:rsid w:val="00966589"/>
    <w:rsid w:val="00973442"/>
    <w:rsid w:val="00975A3E"/>
    <w:rsid w:val="00977B3E"/>
    <w:rsid w:val="00982817"/>
    <w:rsid w:val="00982A7F"/>
    <w:rsid w:val="00983EE1"/>
    <w:rsid w:val="00984677"/>
    <w:rsid w:val="00987EFD"/>
    <w:rsid w:val="0099121A"/>
    <w:rsid w:val="00994D5A"/>
    <w:rsid w:val="00995EAF"/>
    <w:rsid w:val="0099604E"/>
    <w:rsid w:val="009A01CB"/>
    <w:rsid w:val="009A274A"/>
    <w:rsid w:val="009A48CC"/>
    <w:rsid w:val="009A55B8"/>
    <w:rsid w:val="009B00D7"/>
    <w:rsid w:val="009B2C12"/>
    <w:rsid w:val="009B4ADF"/>
    <w:rsid w:val="009B61FE"/>
    <w:rsid w:val="009B6B67"/>
    <w:rsid w:val="009C208E"/>
    <w:rsid w:val="009C2BFA"/>
    <w:rsid w:val="009C3F04"/>
    <w:rsid w:val="009C4031"/>
    <w:rsid w:val="009C4E07"/>
    <w:rsid w:val="009C74FB"/>
    <w:rsid w:val="009C7A8B"/>
    <w:rsid w:val="009D0A13"/>
    <w:rsid w:val="009D0AE8"/>
    <w:rsid w:val="009D1380"/>
    <w:rsid w:val="009D1E7B"/>
    <w:rsid w:val="009D2B5F"/>
    <w:rsid w:val="009D3C97"/>
    <w:rsid w:val="009D65E9"/>
    <w:rsid w:val="009D6B5D"/>
    <w:rsid w:val="009E4437"/>
    <w:rsid w:val="009E4D64"/>
    <w:rsid w:val="009E6EC5"/>
    <w:rsid w:val="009F13DF"/>
    <w:rsid w:val="009F1738"/>
    <w:rsid w:val="009F235C"/>
    <w:rsid w:val="009F2C43"/>
    <w:rsid w:val="009F4693"/>
    <w:rsid w:val="009F752C"/>
    <w:rsid w:val="009F79B9"/>
    <w:rsid w:val="00A0069A"/>
    <w:rsid w:val="00A02F97"/>
    <w:rsid w:val="00A036C8"/>
    <w:rsid w:val="00A048A6"/>
    <w:rsid w:val="00A05248"/>
    <w:rsid w:val="00A0587B"/>
    <w:rsid w:val="00A1023D"/>
    <w:rsid w:val="00A1112D"/>
    <w:rsid w:val="00A145BC"/>
    <w:rsid w:val="00A14D56"/>
    <w:rsid w:val="00A15186"/>
    <w:rsid w:val="00A237E5"/>
    <w:rsid w:val="00A24384"/>
    <w:rsid w:val="00A24AF2"/>
    <w:rsid w:val="00A25C0C"/>
    <w:rsid w:val="00A261F5"/>
    <w:rsid w:val="00A27B8C"/>
    <w:rsid w:val="00A30187"/>
    <w:rsid w:val="00A3298D"/>
    <w:rsid w:val="00A3350A"/>
    <w:rsid w:val="00A33EBC"/>
    <w:rsid w:val="00A35660"/>
    <w:rsid w:val="00A35F22"/>
    <w:rsid w:val="00A42E29"/>
    <w:rsid w:val="00A5048A"/>
    <w:rsid w:val="00A50E16"/>
    <w:rsid w:val="00A517AE"/>
    <w:rsid w:val="00A51C52"/>
    <w:rsid w:val="00A523C8"/>
    <w:rsid w:val="00A5459E"/>
    <w:rsid w:val="00A54E07"/>
    <w:rsid w:val="00A5566E"/>
    <w:rsid w:val="00A5693B"/>
    <w:rsid w:val="00A56BDE"/>
    <w:rsid w:val="00A57929"/>
    <w:rsid w:val="00A61F3F"/>
    <w:rsid w:val="00A629C0"/>
    <w:rsid w:val="00A636FA"/>
    <w:rsid w:val="00A64982"/>
    <w:rsid w:val="00A64AB5"/>
    <w:rsid w:val="00A71F47"/>
    <w:rsid w:val="00A7275D"/>
    <w:rsid w:val="00A7706E"/>
    <w:rsid w:val="00A820B0"/>
    <w:rsid w:val="00A83130"/>
    <w:rsid w:val="00A84A1D"/>
    <w:rsid w:val="00A84C21"/>
    <w:rsid w:val="00A85186"/>
    <w:rsid w:val="00A85E60"/>
    <w:rsid w:val="00A86315"/>
    <w:rsid w:val="00A868E7"/>
    <w:rsid w:val="00A86912"/>
    <w:rsid w:val="00A86AD0"/>
    <w:rsid w:val="00A90D16"/>
    <w:rsid w:val="00A91C86"/>
    <w:rsid w:val="00A92488"/>
    <w:rsid w:val="00A9392F"/>
    <w:rsid w:val="00A947A6"/>
    <w:rsid w:val="00A94A53"/>
    <w:rsid w:val="00AA56A1"/>
    <w:rsid w:val="00AA5B8C"/>
    <w:rsid w:val="00AA666A"/>
    <w:rsid w:val="00AA6A61"/>
    <w:rsid w:val="00AA7ADC"/>
    <w:rsid w:val="00AB3858"/>
    <w:rsid w:val="00AB39E2"/>
    <w:rsid w:val="00AB6170"/>
    <w:rsid w:val="00AC072B"/>
    <w:rsid w:val="00AC279F"/>
    <w:rsid w:val="00AC4B9D"/>
    <w:rsid w:val="00AC731E"/>
    <w:rsid w:val="00AC7A74"/>
    <w:rsid w:val="00AD08F3"/>
    <w:rsid w:val="00AD452C"/>
    <w:rsid w:val="00AD54A2"/>
    <w:rsid w:val="00AD628F"/>
    <w:rsid w:val="00AD71E9"/>
    <w:rsid w:val="00AE02D7"/>
    <w:rsid w:val="00AE27F3"/>
    <w:rsid w:val="00AE33AD"/>
    <w:rsid w:val="00AE6033"/>
    <w:rsid w:val="00AE6A30"/>
    <w:rsid w:val="00AE6DEB"/>
    <w:rsid w:val="00AE6E18"/>
    <w:rsid w:val="00AE7DA6"/>
    <w:rsid w:val="00AF10B5"/>
    <w:rsid w:val="00AF1653"/>
    <w:rsid w:val="00AF1FF5"/>
    <w:rsid w:val="00AF33BA"/>
    <w:rsid w:val="00AF5265"/>
    <w:rsid w:val="00B01123"/>
    <w:rsid w:val="00B0139F"/>
    <w:rsid w:val="00B028B0"/>
    <w:rsid w:val="00B02FBA"/>
    <w:rsid w:val="00B059F0"/>
    <w:rsid w:val="00B10E9F"/>
    <w:rsid w:val="00B131B7"/>
    <w:rsid w:val="00B16186"/>
    <w:rsid w:val="00B1727E"/>
    <w:rsid w:val="00B17649"/>
    <w:rsid w:val="00B2194F"/>
    <w:rsid w:val="00B21C59"/>
    <w:rsid w:val="00B243A6"/>
    <w:rsid w:val="00B24C98"/>
    <w:rsid w:val="00B259F0"/>
    <w:rsid w:val="00B26DD0"/>
    <w:rsid w:val="00B306F9"/>
    <w:rsid w:val="00B31AA4"/>
    <w:rsid w:val="00B33704"/>
    <w:rsid w:val="00B36F93"/>
    <w:rsid w:val="00B37F9B"/>
    <w:rsid w:val="00B37FBC"/>
    <w:rsid w:val="00B45111"/>
    <w:rsid w:val="00B45558"/>
    <w:rsid w:val="00B455D2"/>
    <w:rsid w:val="00B46E2A"/>
    <w:rsid w:val="00B46FAF"/>
    <w:rsid w:val="00B479C8"/>
    <w:rsid w:val="00B5419B"/>
    <w:rsid w:val="00B54969"/>
    <w:rsid w:val="00B55106"/>
    <w:rsid w:val="00B56748"/>
    <w:rsid w:val="00B5777E"/>
    <w:rsid w:val="00B57D25"/>
    <w:rsid w:val="00B57FFE"/>
    <w:rsid w:val="00B613D8"/>
    <w:rsid w:val="00B629FC"/>
    <w:rsid w:val="00B63530"/>
    <w:rsid w:val="00B64501"/>
    <w:rsid w:val="00B65586"/>
    <w:rsid w:val="00B66732"/>
    <w:rsid w:val="00B66985"/>
    <w:rsid w:val="00B67164"/>
    <w:rsid w:val="00B742EB"/>
    <w:rsid w:val="00B74A79"/>
    <w:rsid w:val="00B74B48"/>
    <w:rsid w:val="00B8351B"/>
    <w:rsid w:val="00B850AE"/>
    <w:rsid w:val="00B867BA"/>
    <w:rsid w:val="00B878BB"/>
    <w:rsid w:val="00B87D09"/>
    <w:rsid w:val="00B91249"/>
    <w:rsid w:val="00B9395D"/>
    <w:rsid w:val="00B93E6D"/>
    <w:rsid w:val="00B9633B"/>
    <w:rsid w:val="00B96B5E"/>
    <w:rsid w:val="00B96DD7"/>
    <w:rsid w:val="00B9771B"/>
    <w:rsid w:val="00BA4B4F"/>
    <w:rsid w:val="00BA55F1"/>
    <w:rsid w:val="00BA6185"/>
    <w:rsid w:val="00BA6E33"/>
    <w:rsid w:val="00BA7476"/>
    <w:rsid w:val="00BB0070"/>
    <w:rsid w:val="00BB056C"/>
    <w:rsid w:val="00BB541B"/>
    <w:rsid w:val="00BB6A45"/>
    <w:rsid w:val="00BB6B5E"/>
    <w:rsid w:val="00BB74F3"/>
    <w:rsid w:val="00BC16C7"/>
    <w:rsid w:val="00BC1C92"/>
    <w:rsid w:val="00BC1F03"/>
    <w:rsid w:val="00BC36B4"/>
    <w:rsid w:val="00BC55C9"/>
    <w:rsid w:val="00BC62F1"/>
    <w:rsid w:val="00BD1062"/>
    <w:rsid w:val="00BD209C"/>
    <w:rsid w:val="00BD23B9"/>
    <w:rsid w:val="00BD44CB"/>
    <w:rsid w:val="00BD4A5F"/>
    <w:rsid w:val="00BD5FB6"/>
    <w:rsid w:val="00BD7FC2"/>
    <w:rsid w:val="00BE7A6B"/>
    <w:rsid w:val="00BF195A"/>
    <w:rsid w:val="00BF5391"/>
    <w:rsid w:val="00BF734A"/>
    <w:rsid w:val="00C0080C"/>
    <w:rsid w:val="00C01BAB"/>
    <w:rsid w:val="00C01F2B"/>
    <w:rsid w:val="00C03B90"/>
    <w:rsid w:val="00C05341"/>
    <w:rsid w:val="00C053B3"/>
    <w:rsid w:val="00C076F0"/>
    <w:rsid w:val="00C168DC"/>
    <w:rsid w:val="00C170CD"/>
    <w:rsid w:val="00C1746F"/>
    <w:rsid w:val="00C230DC"/>
    <w:rsid w:val="00C25C1F"/>
    <w:rsid w:val="00C2785B"/>
    <w:rsid w:val="00C30CE0"/>
    <w:rsid w:val="00C30D67"/>
    <w:rsid w:val="00C30E1F"/>
    <w:rsid w:val="00C31056"/>
    <w:rsid w:val="00C356CC"/>
    <w:rsid w:val="00C3572B"/>
    <w:rsid w:val="00C37103"/>
    <w:rsid w:val="00C40BFE"/>
    <w:rsid w:val="00C41467"/>
    <w:rsid w:val="00C418F2"/>
    <w:rsid w:val="00C45D7D"/>
    <w:rsid w:val="00C45D91"/>
    <w:rsid w:val="00C45F4D"/>
    <w:rsid w:val="00C4605D"/>
    <w:rsid w:val="00C50E90"/>
    <w:rsid w:val="00C50ECD"/>
    <w:rsid w:val="00C52644"/>
    <w:rsid w:val="00C52A6A"/>
    <w:rsid w:val="00C55AF8"/>
    <w:rsid w:val="00C563A1"/>
    <w:rsid w:val="00C573F6"/>
    <w:rsid w:val="00C57648"/>
    <w:rsid w:val="00C57835"/>
    <w:rsid w:val="00C60DAA"/>
    <w:rsid w:val="00C611FC"/>
    <w:rsid w:val="00C62B5E"/>
    <w:rsid w:val="00C64547"/>
    <w:rsid w:val="00C655B5"/>
    <w:rsid w:val="00C67EDA"/>
    <w:rsid w:val="00C70533"/>
    <w:rsid w:val="00C70744"/>
    <w:rsid w:val="00C70D2C"/>
    <w:rsid w:val="00C71972"/>
    <w:rsid w:val="00C72F42"/>
    <w:rsid w:val="00C75090"/>
    <w:rsid w:val="00C7575D"/>
    <w:rsid w:val="00C76080"/>
    <w:rsid w:val="00C7645F"/>
    <w:rsid w:val="00C7683D"/>
    <w:rsid w:val="00C804C6"/>
    <w:rsid w:val="00C80EF9"/>
    <w:rsid w:val="00C8157D"/>
    <w:rsid w:val="00C9032D"/>
    <w:rsid w:val="00C9562D"/>
    <w:rsid w:val="00C96410"/>
    <w:rsid w:val="00C96D9F"/>
    <w:rsid w:val="00CA0480"/>
    <w:rsid w:val="00CA2902"/>
    <w:rsid w:val="00CA3041"/>
    <w:rsid w:val="00CA4738"/>
    <w:rsid w:val="00CA4788"/>
    <w:rsid w:val="00CA710A"/>
    <w:rsid w:val="00CA762E"/>
    <w:rsid w:val="00CB08EC"/>
    <w:rsid w:val="00CB39A5"/>
    <w:rsid w:val="00CB4010"/>
    <w:rsid w:val="00CB56FC"/>
    <w:rsid w:val="00CB6362"/>
    <w:rsid w:val="00CB70F8"/>
    <w:rsid w:val="00CB7EBB"/>
    <w:rsid w:val="00CC01C3"/>
    <w:rsid w:val="00CC17DD"/>
    <w:rsid w:val="00CC1A1C"/>
    <w:rsid w:val="00CC1BE6"/>
    <w:rsid w:val="00CC2041"/>
    <w:rsid w:val="00CC22AB"/>
    <w:rsid w:val="00CC3267"/>
    <w:rsid w:val="00CC57B6"/>
    <w:rsid w:val="00CC5FE5"/>
    <w:rsid w:val="00CC694F"/>
    <w:rsid w:val="00CC7007"/>
    <w:rsid w:val="00CC7A6B"/>
    <w:rsid w:val="00CD0A08"/>
    <w:rsid w:val="00CD0A88"/>
    <w:rsid w:val="00CD2F1B"/>
    <w:rsid w:val="00CD38BA"/>
    <w:rsid w:val="00CD4C52"/>
    <w:rsid w:val="00CD4C97"/>
    <w:rsid w:val="00CD506F"/>
    <w:rsid w:val="00CE0238"/>
    <w:rsid w:val="00CE1579"/>
    <w:rsid w:val="00CE3A0D"/>
    <w:rsid w:val="00CE3BEB"/>
    <w:rsid w:val="00CE4D77"/>
    <w:rsid w:val="00CE542B"/>
    <w:rsid w:val="00CE7222"/>
    <w:rsid w:val="00CE7E11"/>
    <w:rsid w:val="00CF0659"/>
    <w:rsid w:val="00CF08C0"/>
    <w:rsid w:val="00CF2D76"/>
    <w:rsid w:val="00CF4F6D"/>
    <w:rsid w:val="00CF7CE8"/>
    <w:rsid w:val="00D00D73"/>
    <w:rsid w:val="00D00E74"/>
    <w:rsid w:val="00D0146C"/>
    <w:rsid w:val="00D01ABD"/>
    <w:rsid w:val="00D01C9D"/>
    <w:rsid w:val="00D047A9"/>
    <w:rsid w:val="00D047F6"/>
    <w:rsid w:val="00D04B0C"/>
    <w:rsid w:val="00D06E33"/>
    <w:rsid w:val="00D071C1"/>
    <w:rsid w:val="00D11EA9"/>
    <w:rsid w:val="00D121C0"/>
    <w:rsid w:val="00D142D4"/>
    <w:rsid w:val="00D1518C"/>
    <w:rsid w:val="00D155B3"/>
    <w:rsid w:val="00D1621C"/>
    <w:rsid w:val="00D16F94"/>
    <w:rsid w:val="00D16F9F"/>
    <w:rsid w:val="00D1747A"/>
    <w:rsid w:val="00D17496"/>
    <w:rsid w:val="00D17A9A"/>
    <w:rsid w:val="00D22C77"/>
    <w:rsid w:val="00D230D7"/>
    <w:rsid w:val="00D23B52"/>
    <w:rsid w:val="00D25039"/>
    <w:rsid w:val="00D31649"/>
    <w:rsid w:val="00D32CD8"/>
    <w:rsid w:val="00D332FC"/>
    <w:rsid w:val="00D350B4"/>
    <w:rsid w:val="00D35884"/>
    <w:rsid w:val="00D35A6E"/>
    <w:rsid w:val="00D35BD3"/>
    <w:rsid w:val="00D3736A"/>
    <w:rsid w:val="00D374BE"/>
    <w:rsid w:val="00D4117D"/>
    <w:rsid w:val="00D41EEC"/>
    <w:rsid w:val="00D422A8"/>
    <w:rsid w:val="00D42F8C"/>
    <w:rsid w:val="00D43990"/>
    <w:rsid w:val="00D440AD"/>
    <w:rsid w:val="00D44295"/>
    <w:rsid w:val="00D454E2"/>
    <w:rsid w:val="00D46D39"/>
    <w:rsid w:val="00D508A8"/>
    <w:rsid w:val="00D5154C"/>
    <w:rsid w:val="00D521ED"/>
    <w:rsid w:val="00D52A49"/>
    <w:rsid w:val="00D54005"/>
    <w:rsid w:val="00D54B98"/>
    <w:rsid w:val="00D55C5B"/>
    <w:rsid w:val="00D55DD8"/>
    <w:rsid w:val="00D56213"/>
    <w:rsid w:val="00D61268"/>
    <w:rsid w:val="00D63711"/>
    <w:rsid w:val="00D64AE0"/>
    <w:rsid w:val="00D673C2"/>
    <w:rsid w:val="00D75839"/>
    <w:rsid w:val="00D75DEF"/>
    <w:rsid w:val="00D75E76"/>
    <w:rsid w:val="00D76A92"/>
    <w:rsid w:val="00D77DDE"/>
    <w:rsid w:val="00D81D50"/>
    <w:rsid w:val="00D84B53"/>
    <w:rsid w:val="00D871D3"/>
    <w:rsid w:val="00D87C51"/>
    <w:rsid w:val="00D92F82"/>
    <w:rsid w:val="00D936BE"/>
    <w:rsid w:val="00D93957"/>
    <w:rsid w:val="00D94740"/>
    <w:rsid w:val="00D94FDB"/>
    <w:rsid w:val="00D96B9F"/>
    <w:rsid w:val="00DA3401"/>
    <w:rsid w:val="00DA40BD"/>
    <w:rsid w:val="00DA5337"/>
    <w:rsid w:val="00DA603D"/>
    <w:rsid w:val="00DB016D"/>
    <w:rsid w:val="00DB032B"/>
    <w:rsid w:val="00DB242C"/>
    <w:rsid w:val="00DB2792"/>
    <w:rsid w:val="00DB44AE"/>
    <w:rsid w:val="00DB5C5F"/>
    <w:rsid w:val="00DC0E62"/>
    <w:rsid w:val="00DC1C50"/>
    <w:rsid w:val="00DC2584"/>
    <w:rsid w:val="00DC3E6E"/>
    <w:rsid w:val="00DC4869"/>
    <w:rsid w:val="00DC5243"/>
    <w:rsid w:val="00DC52B5"/>
    <w:rsid w:val="00DC6E90"/>
    <w:rsid w:val="00DC7508"/>
    <w:rsid w:val="00DD337A"/>
    <w:rsid w:val="00DD443C"/>
    <w:rsid w:val="00DD62AC"/>
    <w:rsid w:val="00DE0187"/>
    <w:rsid w:val="00DE16E5"/>
    <w:rsid w:val="00DE1AF9"/>
    <w:rsid w:val="00DE344F"/>
    <w:rsid w:val="00DE44DE"/>
    <w:rsid w:val="00DE58FD"/>
    <w:rsid w:val="00DE7352"/>
    <w:rsid w:val="00DF14C6"/>
    <w:rsid w:val="00DF2151"/>
    <w:rsid w:val="00DF3EEB"/>
    <w:rsid w:val="00DF482E"/>
    <w:rsid w:val="00DF4C2C"/>
    <w:rsid w:val="00DF6C12"/>
    <w:rsid w:val="00DF7AE1"/>
    <w:rsid w:val="00E014AC"/>
    <w:rsid w:val="00E03724"/>
    <w:rsid w:val="00E07BAB"/>
    <w:rsid w:val="00E10886"/>
    <w:rsid w:val="00E10E7A"/>
    <w:rsid w:val="00E115E1"/>
    <w:rsid w:val="00E11AD1"/>
    <w:rsid w:val="00E12ABA"/>
    <w:rsid w:val="00E1301B"/>
    <w:rsid w:val="00E13392"/>
    <w:rsid w:val="00E15A9C"/>
    <w:rsid w:val="00E15E21"/>
    <w:rsid w:val="00E21D5F"/>
    <w:rsid w:val="00E22BF6"/>
    <w:rsid w:val="00E24A2D"/>
    <w:rsid w:val="00E257DC"/>
    <w:rsid w:val="00E31767"/>
    <w:rsid w:val="00E335B0"/>
    <w:rsid w:val="00E338A8"/>
    <w:rsid w:val="00E34500"/>
    <w:rsid w:val="00E35604"/>
    <w:rsid w:val="00E37AB3"/>
    <w:rsid w:val="00E42EFB"/>
    <w:rsid w:val="00E4425D"/>
    <w:rsid w:val="00E469C5"/>
    <w:rsid w:val="00E5020E"/>
    <w:rsid w:val="00E50AD8"/>
    <w:rsid w:val="00E50B86"/>
    <w:rsid w:val="00E53491"/>
    <w:rsid w:val="00E55D69"/>
    <w:rsid w:val="00E57E84"/>
    <w:rsid w:val="00E61F80"/>
    <w:rsid w:val="00E61FA9"/>
    <w:rsid w:val="00E6446B"/>
    <w:rsid w:val="00E66882"/>
    <w:rsid w:val="00E679CB"/>
    <w:rsid w:val="00E711F8"/>
    <w:rsid w:val="00E7135C"/>
    <w:rsid w:val="00E71C15"/>
    <w:rsid w:val="00E7278F"/>
    <w:rsid w:val="00E733BB"/>
    <w:rsid w:val="00E75B3C"/>
    <w:rsid w:val="00E75C74"/>
    <w:rsid w:val="00E75DA0"/>
    <w:rsid w:val="00E76B2A"/>
    <w:rsid w:val="00E80508"/>
    <w:rsid w:val="00E816B4"/>
    <w:rsid w:val="00E82229"/>
    <w:rsid w:val="00E82DC6"/>
    <w:rsid w:val="00E84157"/>
    <w:rsid w:val="00E843F0"/>
    <w:rsid w:val="00E869BD"/>
    <w:rsid w:val="00E90381"/>
    <w:rsid w:val="00E9089F"/>
    <w:rsid w:val="00E9461D"/>
    <w:rsid w:val="00E96DAD"/>
    <w:rsid w:val="00EA0ECD"/>
    <w:rsid w:val="00EA332F"/>
    <w:rsid w:val="00EA3794"/>
    <w:rsid w:val="00EA3EA9"/>
    <w:rsid w:val="00EA4322"/>
    <w:rsid w:val="00EA6519"/>
    <w:rsid w:val="00EB0265"/>
    <w:rsid w:val="00EB0634"/>
    <w:rsid w:val="00EB1E5B"/>
    <w:rsid w:val="00EB1E69"/>
    <w:rsid w:val="00EB4FF5"/>
    <w:rsid w:val="00EB5789"/>
    <w:rsid w:val="00EB6D80"/>
    <w:rsid w:val="00EC1134"/>
    <w:rsid w:val="00EC1F5F"/>
    <w:rsid w:val="00EC42F9"/>
    <w:rsid w:val="00EC4848"/>
    <w:rsid w:val="00EC4C55"/>
    <w:rsid w:val="00EC6953"/>
    <w:rsid w:val="00EC73B5"/>
    <w:rsid w:val="00EC7D95"/>
    <w:rsid w:val="00ED381A"/>
    <w:rsid w:val="00ED5975"/>
    <w:rsid w:val="00ED5D4B"/>
    <w:rsid w:val="00ED6339"/>
    <w:rsid w:val="00EE066C"/>
    <w:rsid w:val="00EE0B1E"/>
    <w:rsid w:val="00EE0E7F"/>
    <w:rsid w:val="00EE18FC"/>
    <w:rsid w:val="00EE1FFA"/>
    <w:rsid w:val="00EE32F3"/>
    <w:rsid w:val="00EE36C4"/>
    <w:rsid w:val="00EE3880"/>
    <w:rsid w:val="00EF232E"/>
    <w:rsid w:val="00EF288E"/>
    <w:rsid w:val="00EF2F5D"/>
    <w:rsid w:val="00EF3971"/>
    <w:rsid w:val="00EF3BAC"/>
    <w:rsid w:val="00EF41F6"/>
    <w:rsid w:val="00EF6A5F"/>
    <w:rsid w:val="00EF7E8D"/>
    <w:rsid w:val="00F02D55"/>
    <w:rsid w:val="00F03FC0"/>
    <w:rsid w:val="00F04C29"/>
    <w:rsid w:val="00F077F5"/>
    <w:rsid w:val="00F10B32"/>
    <w:rsid w:val="00F15AB8"/>
    <w:rsid w:val="00F2191C"/>
    <w:rsid w:val="00F25752"/>
    <w:rsid w:val="00F25A93"/>
    <w:rsid w:val="00F25CDD"/>
    <w:rsid w:val="00F26DDB"/>
    <w:rsid w:val="00F27016"/>
    <w:rsid w:val="00F27766"/>
    <w:rsid w:val="00F304E1"/>
    <w:rsid w:val="00F31AB8"/>
    <w:rsid w:val="00F35C9F"/>
    <w:rsid w:val="00F37493"/>
    <w:rsid w:val="00F40467"/>
    <w:rsid w:val="00F413CE"/>
    <w:rsid w:val="00F4476F"/>
    <w:rsid w:val="00F472C1"/>
    <w:rsid w:val="00F47388"/>
    <w:rsid w:val="00F473F3"/>
    <w:rsid w:val="00F47BA7"/>
    <w:rsid w:val="00F5094D"/>
    <w:rsid w:val="00F5162C"/>
    <w:rsid w:val="00F51B9B"/>
    <w:rsid w:val="00F52959"/>
    <w:rsid w:val="00F52CAA"/>
    <w:rsid w:val="00F52E39"/>
    <w:rsid w:val="00F53B09"/>
    <w:rsid w:val="00F543F2"/>
    <w:rsid w:val="00F564C4"/>
    <w:rsid w:val="00F601C9"/>
    <w:rsid w:val="00F6031F"/>
    <w:rsid w:val="00F60482"/>
    <w:rsid w:val="00F605EF"/>
    <w:rsid w:val="00F6076A"/>
    <w:rsid w:val="00F60F93"/>
    <w:rsid w:val="00F6172C"/>
    <w:rsid w:val="00F61800"/>
    <w:rsid w:val="00F635C8"/>
    <w:rsid w:val="00F64E7F"/>
    <w:rsid w:val="00F65DAF"/>
    <w:rsid w:val="00F66D94"/>
    <w:rsid w:val="00F70E9F"/>
    <w:rsid w:val="00F7110C"/>
    <w:rsid w:val="00F713C7"/>
    <w:rsid w:val="00F727E2"/>
    <w:rsid w:val="00F72FE6"/>
    <w:rsid w:val="00F73749"/>
    <w:rsid w:val="00F761BB"/>
    <w:rsid w:val="00F77B3E"/>
    <w:rsid w:val="00F811F5"/>
    <w:rsid w:val="00F82A65"/>
    <w:rsid w:val="00F857CA"/>
    <w:rsid w:val="00F87590"/>
    <w:rsid w:val="00F91E28"/>
    <w:rsid w:val="00F97083"/>
    <w:rsid w:val="00FA1359"/>
    <w:rsid w:val="00FA16EB"/>
    <w:rsid w:val="00FA4B9F"/>
    <w:rsid w:val="00FA4DA2"/>
    <w:rsid w:val="00FA4DA9"/>
    <w:rsid w:val="00FA7CDC"/>
    <w:rsid w:val="00FB1852"/>
    <w:rsid w:val="00FB316F"/>
    <w:rsid w:val="00FB3227"/>
    <w:rsid w:val="00FB7060"/>
    <w:rsid w:val="00FB73F7"/>
    <w:rsid w:val="00FB76D5"/>
    <w:rsid w:val="00FC261A"/>
    <w:rsid w:val="00FC2A8A"/>
    <w:rsid w:val="00FC4CD2"/>
    <w:rsid w:val="00FC6FB8"/>
    <w:rsid w:val="00FD1641"/>
    <w:rsid w:val="00FD2096"/>
    <w:rsid w:val="00FD46C5"/>
    <w:rsid w:val="00FD53A8"/>
    <w:rsid w:val="00FE0B43"/>
    <w:rsid w:val="00FE1952"/>
    <w:rsid w:val="00FE4443"/>
    <w:rsid w:val="00FE7BE5"/>
    <w:rsid w:val="00FF099A"/>
    <w:rsid w:val="00FF40FD"/>
    <w:rsid w:val="00FF4275"/>
    <w:rsid w:val="00FF5EFE"/>
    <w:rsid w:val="00FF6399"/>
    <w:rsid w:val="04FEB539"/>
    <w:rsid w:val="1200F1C6"/>
    <w:rsid w:val="13D837F9"/>
    <w:rsid w:val="1599B663"/>
    <w:rsid w:val="34DEF8ED"/>
    <w:rsid w:val="41D61090"/>
    <w:rsid w:val="517901BF"/>
    <w:rsid w:val="53D89D1D"/>
    <w:rsid w:val="580CC393"/>
    <w:rsid w:val="5C69E9AF"/>
    <w:rsid w:val="658F4B92"/>
    <w:rsid w:val="68A961CA"/>
    <w:rsid w:val="6D5B566E"/>
    <w:rsid w:val="6FE5A07E"/>
    <w:rsid w:val="6FF056D8"/>
    <w:rsid w:val="70A1B737"/>
    <w:rsid w:val="7A4AC7B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BF79"/>
  <w15:docId w15:val="{A0594888-7248-4E87-A923-7D8C46A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57"/>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D16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262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9262AA"/>
    <w:pPr>
      <w:spacing w:before="100" w:beforeAutospacing="1" w:after="100" w:afterAutospacing="1"/>
      <w:outlineLvl w:val="2"/>
    </w:pPr>
    <w:rPr>
      <w:b/>
      <w:bCs/>
      <w:sz w:val="27"/>
      <w:szCs w:val="27"/>
    </w:rPr>
  </w:style>
  <w:style w:type="paragraph" w:styleId="Rubrik4">
    <w:name w:val="heading 4"/>
    <w:basedOn w:val="Normal"/>
    <w:next w:val="Normal"/>
    <w:link w:val="Rubrik4Char"/>
    <w:uiPriority w:val="9"/>
    <w:unhideWhenUsed/>
    <w:qFormat/>
    <w:rsid w:val="00D16F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6D7157"/>
    <w:rPr>
      <w:color w:val="0000FF"/>
      <w:u w:val="single"/>
    </w:rPr>
  </w:style>
  <w:style w:type="paragraph" w:styleId="Sidfot">
    <w:name w:val="footer"/>
    <w:basedOn w:val="Normal"/>
    <w:link w:val="SidfotChar"/>
    <w:uiPriority w:val="99"/>
    <w:rsid w:val="006D7157"/>
    <w:pPr>
      <w:tabs>
        <w:tab w:val="center" w:pos="4536"/>
        <w:tab w:val="right" w:pos="9072"/>
      </w:tabs>
    </w:pPr>
  </w:style>
  <w:style w:type="character" w:customStyle="1" w:styleId="SidfotChar">
    <w:name w:val="Sidfot Char"/>
    <w:basedOn w:val="Standardstycketeckensnitt"/>
    <w:link w:val="Sidfot"/>
    <w:uiPriority w:val="99"/>
    <w:rsid w:val="006D7157"/>
    <w:rPr>
      <w:rFonts w:ascii="Times New Roman" w:eastAsia="Times New Roman" w:hAnsi="Times New Roman" w:cs="Times New Roman"/>
      <w:sz w:val="24"/>
      <w:szCs w:val="24"/>
      <w:lang w:eastAsia="sv-SE"/>
    </w:rPr>
  </w:style>
  <w:style w:type="character" w:styleId="Sidnummer">
    <w:name w:val="page number"/>
    <w:basedOn w:val="Standardstycketeckensnitt"/>
    <w:rsid w:val="006D7157"/>
  </w:style>
  <w:style w:type="table" w:styleId="Tabellrutnt">
    <w:name w:val="Table Grid"/>
    <w:basedOn w:val="Normaltabell"/>
    <w:uiPriority w:val="59"/>
    <w:rsid w:val="006D7157"/>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rsid w:val="006D7157"/>
    <w:rPr>
      <w:sz w:val="16"/>
      <w:szCs w:val="16"/>
    </w:rPr>
  </w:style>
  <w:style w:type="paragraph" w:styleId="Kommentarer">
    <w:name w:val="annotation text"/>
    <w:basedOn w:val="Normal"/>
    <w:link w:val="KommentarerChar"/>
    <w:rsid w:val="006D7157"/>
    <w:rPr>
      <w:sz w:val="20"/>
      <w:szCs w:val="20"/>
    </w:rPr>
  </w:style>
  <w:style w:type="character" w:customStyle="1" w:styleId="KommentarerChar">
    <w:name w:val="Kommentarer Char"/>
    <w:basedOn w:val="Standardstycketeckensnitt"/>
    <w:link w:val="Kommentarer"/>
    <w:rsid w:val="006D7157"/>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6D7157"/>
    <w:rPr>
      <w:b/>
      <w:bCs/>
      <w:lang w:val="x-none" w:eastAsia="x-none"/>
    </w:rPr>
  </w:style>
  <w:style w:type="character" w:customStyle="1" w:styleId="KommentarsmneChar">
    <w:name w:val="Kommentarsämne Char"/>
    <w:basedOn w:val="KommentarerChar"/>
    <w:link w:val="Kommentarsmne"/>
    <w:rsid w:val="006D7157"/>
    <w:rPr>
      <w:rFonts w:ascii="Times New Roman" w:eastAsia="Times New Roman" w:hAnsi="Times New Roman" w:cs="Times New Roman"/>
      <w:b/>
      <w:bCs/>
      <w:sz w:val="20"/>
      <w:szCs w:val="20"/>
      <w:lang w:val="x-none" w:eastAsia="x-none"/>
    </w:rPr>
  </w:style>
  <w:style w:type="paragraph" w:styleId="Ballongtext">
    <w:name w:val="Balloon Text"/>
    <w:basedOn w:val="Normal"/>
    <w:link w:val="BallongtextChar"/>
    <w:rsid w:val="006D7157"/>
    <w:rPr>
      <w:rFonts w:ascii="Tahoma" w:hAnsi="Tahoma"/>
      <w:sz w:val="16"/>
      <w:szCs w:val="16"/>
      <w:lang w:val="x-none" w:eastAsia="x-none"/>
    </w:rPr>
  </w:style>
  <w:style w:type="character" w:customStyle="1" w:styleId="BallongtextChar">
    <w:name w:val="Ballongtext Char"/>
    <w:basedOn w:val="Standardstycketeckensnitt"/>
    <w:link w:val="Ballongtext"/>
    <w:rsid w:val="006D7157"/>
    <w:rPr>
      <w:rFonts w:ascii="Tahoma" w:eastAsia="Times New Roman" w:hAnsi="Tahoma" w:cs="Times New Roman"/>
      <w:sz w:val="16"/>
      <w:szCs w:val="16"/>
      <w:lang w:val="x-none" w:eastAsia="x-none"/>
    </w:rPr>
  </w:style>
  <w:style w:type="paragraph" w:styleId="Liststycke">
    <w:name w:val="List Paragraph"/>
    <w:basedOn w:val="Normal"/>
    <w:uiPriority w:val="34"/>
    <w:qFormat/>
    <w:rsid w:val="006D7157"/>
    <w:pPr>
      <w:ind w:left="1304"/>
    </w:pPr>
  </w:style>
  <w:style w:type="character" w:styleId="AnvndHyperlnk">
    <w:name w:val="FollowedHyperlink"/>
    <w:rsid w:val="006D7157"/>
    <w:rPr>
      <w:color w:val="800080"/>
      <w:u w:val="single"/>
    </w:rPr>
  </w:style>
  <w:style w:type="paragraph" w:styleId="Sidhuvud">
    <w:name w:val="header"/>
    <w:basedOn w:val="Normal"/>
    <w:link w:val="SidhuvudChar"/>
    <w:uiPriority w:val="99"/>
    <w:unhideWhenUsed/>
    <w:rsid w:val="00B479C8"/>
    <w:pPr>
      <w:tabs>
        <w:tab w:val="center" w:pos="4536"/>
        <w:tab w:val="right" w:pos="9072"/>
      </w:tabs>
    </w:pPr>
  </w:style>
  <w:style w:type="character" w:customStyle="1" w:styleId="SidhuvudChar">
    <w:name w:val="Sidhuvud Char"/>
    <w:basedOn w:val="Standardstycketeckensnitt"/>
    <w:link w:val="Sidhuvud"/>
    <w:uiPriority w:val="99"/>
    <w:rsid w:val="00B479C8"/>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9262AA"/>
    <w:rPr>
      <w:rFonts w:ascii="Times New Roman" w:eastAsia="Times New Roman" w:hAnsi="Times New Roman" w:cs="Times New Roman"/>
      <w:b/>
      <w:bCs/>
      <w:sz w:val="27"/>
      <w:szCs w:val="27"/>
      <w:lang w:eastAsia="sv-SE"/>
    </w:rPr>
  </w:style>
  <w:style w:type="character" w:customStyle="1" w:styleId="Rubrik2Char">
    <w:name w:val="Rubrik 2 Char"/>
    <w:basedOn w:val="Standardstycketeckensnitt"/>
    <w:link w:val="Rubrik2"/>
    <w:uiPriority w:val="9"/>
    <w:rsid w:val="009262AA"/>
    <w:rPr>
      <w:rFonts w:asciiTheme="majorHAnsi" w:eastAsiaTheme="majorEastAsia" w:hAnsiTheme="majorHAnsi" w:cstheme="majorBidi"/>
      <w:b/>
      <w:bCs/>
      <w:color w:val="4F81BD" w:themeColor="accent1"/>
      <w:sz w:val="26"/>
      <w:szCs w:val="26"/>
      <w:lang w:eastAsia="sv-SE"/>
    </w:rPr>
  </w:style>
  <w:style w:type="paragraph" w:styleId="Normalwebb">
    <w:name w:val="Normal (Web)"/>
    <w:basedOn w:val="Normal"/>
    <w:uiPriority w:val="99"/>
    <w:unhideWhenUsed/>
    <w:rsid w:val="009262AA"/>
    <w:pPr>
      <w:spacing w:before="100" w:beforeAutospacing="1" w:after="100" w:afterAutospacing="1"/>
    </w:pPr>
  </w:style>
  <w:style w:type="character" w:customStyle="1" w:styleId="Rubrik1Char">
    <w:name w:val="Rubrik 1 Char"/>
    <w:basedOn w:val="Standardstycketeckensnitt"/>
    <w:link w:val="Rubrik1"/>
    <w:uiPriority w:val="9"/>
    <w:rsid w:val="00D16F9F"/>
    <w:rPr>
      <w:rFonts w:asciiTheme="majorHAnsi" w:eastAsiaTheme="majorEastAsia" w:hAnsiTheme="majorHAnsi" w:cstheme="majorBidi"/>
      <w:b/>
      <w:bCs/>
      <w:color w:val="365F91" w:themeColor="accent1" w:themeShade="BF"/>
      <w:sz w:val="28"/>
      <w:szCs w:val="28"/>
      <w:lang w:eastAsia="sv-SE"/>
    </w:rPr>
  </w:style>
  <w:style w:type="character" w:customStyle="1" w:styleId="Rubrik4Char">
    <w:name w:val="Rubrik 4 Char"/>
    <w:basedOn w:val="Standardstycketeckensnitt"/>
    <w:link w:val="Rubrik4"/>
    <w:uiPriority w:val="9"/>
    <w:rsid w:val="00D16F9F"/>
    <w:rPr>
      <w:rFonts w:asciiTheme="majorHAnsi" w:eastAsiaTheme="majorEastAsia" w:hAnsiTheme="majorHAnsi" w:cstheme="majorBidi"/>
      <w:b/>
      <w:bCs/>
      <w:i/>
      <w:iCs/>
      <w:color w:val="4F81BD" w:themeColor="accent1"/>
      <w:sz w:val="24"/>
      <w:szCs w:val="24"/>
      <w:lang w:eastAsia="sv-SE"/>
    </w:rPr>
  </w:style>
  <w:style w:type="paragraph" w:styleId="Brdtext">
    <w:name w:val="Body Text"/>
    <w:basedOn w:val="Normal"/>
    <w:link w:val="BrdtextChar"/>
    <w:uiPriority w:val="1"/>
    <w:qFormat/>
    <w:rsid w:val="00DA5337"/>
    <w:pPr>
      <w:widowControl w:val="0"/>
      <w:ind w:left="118"/>
    </w:pPr>
    <w:rPr>
      <w:rFonts w:cstheme="minorBidi"/>
      <w:sz w:val="11"/>
      <w:szCs w:val="11"/>
      <w:lang w:val="en-US" w:eastAsia="en-US"/>
    </w:rPr>
  </w:style>
  <w:style w:type="character" w:customStyle="1" w:styleId="BrdtextChar">
    <w:name w:val="Brödtext Char"/>
    <w:basedOn w:val="Standardstycketeckensnitt"/>
    <w:link w:val="Brdtext"/>
    <w:uiPriority w:val="1"/>
    <w:rsid w:val="00DA5337"/>
    <w:rPr>
      <w:rFonts w:ascii="Times New Roman" w:eastAsia="Times New Roman" w:hAnsi="Times New Roman"/>
      <w:sz w:val="11"/>
      <w:szCs w:val="11"/>
      <w:lang w:val="en-US"/>
    </w:rPr>
  </w:style>
  <w:style w:type="paragraph" w:styleId="Innehllsfrteckningsrubrik">
    <w:name w:val="TOC Heading"/>
    <w:basedOn w:val="Rubrik1"/>
    <w:next w:val="Normal"/>
    <w:uiPriority w:val="39"/>
    <w:unhideWhenUsed/>
    <w:qFormat/>
    <w:rsid w:val="001C7FC1"/>
    <w:pPr>
      <w:spacing w:line="276" w:lineRule="auto"/>
      <w:outlineLvl w:val="9"/>
    </w:pPr>
    <w:rPr>
      <w:lang w:val="en-US" w:eastAsia="ja-JP"/>
    </w:rPr>
  </w:style>
  <w:style w:type="paragraph" w:styleId="Innehll1">
    <w:name w:val="toc 1"/>
    <w:basedOn w:val="Normal"/>
    <w:next w:val="Normal"/>
    <w:autoRedefine/>
    <w:uiPriority w:val="39"/>
    <w:unhideWhenUsed/>
    <w:rsid w:val="001C7FC1"/>
    <w:pPr>
      <w:spacing w:after="100"/>
    </w:pPr>
  </w:style>
  <w:style w:type="paragraph" w:styleId="Innehll2">
    <w:name w:val="toc 2"/>
    <w:basedOn w:val="Normal"/>
    <w:next w:val="Normal"/>
    <w:autoRedefine/>
    <w:uiPriority w:val="39"/>
    <w:unhideWhenUsed/>
    <w:rsid w:val="001C7FC1"/>
    <w:pPr>
      <w:spacing w:after="100"/>
      <w:ind w:left="240"/>
    </w:pPr>
  </w:style>
  <w:style w:type="paragraph" w:styleId="Innehll3">
    <w:name w:val="toc 3"/>
    <w:basedOn w:val="Normal"/>
    <w:next w:val="Normal"/>
    <w:autoRedefine/>
    <w:uiPriority w:val="39"/>
    <w:unhideWhenUsed/>
    <w:rsid w:val="00860DE6"/>
    <w:pPr>
      <w:tabs>
        <w:tab w:val="right" w:leader="dot" w:pos="9344"/>
      </w:tabs>
      <w:spacing w:after="100"/>
      <w:ind w:left="480"/>
    </w:pPr>
    <w:rPr>
      <w:noProof/>
    </w:rPr>
  </w:style>
  <w:style w:type="paragraph" w:styleId="Ingetavstnd">
    <w:name w:val="No Spacing"/>
    <w:uiPriority w:val="1"/>
    <w:qFormat/>
    <w:rsid w:val="004B6660"/>
    <w:pPr>
      <w:spacing w:after="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C07C8"/>
    <w:rPr>
      <w:b/>
      <w:bCs/>
    </w:rPr>
  </w:style>
  <w:style w:type="character" w:styleId="Olstomnmnande">
    <w:name w:val="Unresolved Mention"/>
    <w:basedOn w:val="Standardstycketeckensnitt"/>
    <w:uiPriority w:val="99"/>
    <w:semiHidden/>
    <w:unhideWhenUsed/>
    <w:rsid w:val="00827270"/>
    <w:rPr>
      <w:color w:val="605E5C"/>
      <w:shd w:val="clear" w:color="auto" w:fill="E1DFDD"/>
    </w:rPr>
  </w:style>
  <w:style w:type="paragraph" w:customStyle="1" w:styleId="xmsonormal">
    <w:name w:val="x_msonormal"/>
    <w:basedOn w:val="Normal"/>
    <w:rsid w:val="00330CE4"/>
    <w:pPr>
      <w:spacing w:before="100" w:beforeAutospacing="1" w:after="100" w:afterAutospacing="1"/>
    </w:pPr>
  </w:style>
  <w:style w:type="paragraph" w:customStyle="1" w:styleId="referencelistitem">
    <w:name w:val="reference__list__item"/>
    <w:basedOn w:val="Normal"/>
    <w:rsid w:val="00DE44DE"/>
    <w:pPr>
      <w:spacing w:before="100" w:beforeAutospacing="1" w:after="100" w:afterAutospacing="1"/>
    </w:pPr>
  </w:style>
  <w:style w:type="paragraph" w:customStyle="1" w:styleId="Normal1">
    <w:name w:val="Normal1"/>
    <w:basedOn w:val="Normal"/>
    <w:rsid w:val="004772B0"/>
    <w:pPr>
      <w:spacing w:before="100" w:beforeAutospacing="1" w:after="100" w:afterAutospacing="1"/>
    </w:pPr>
  </w:style>
  <w:style w:type="paragraph" w:styleId="Brdtext2">
    <w:name w:val="Body Text 2"/>
    <w:basedOn w:val="Normal"/>
    <w:link w:val="Brdtext2Char"/>
    <w:uiPriority w:val="99"/>
    <w:semiHidden/>
    <w:unhideWhenUsed/>
    <w:rsid w:val="009269A0"/>
    <w:pPr>
      <w:spacing w:after="120" w:line="480" w:lineRule="auto"/>
    </w:pPr>
  </w:style>
  <w:style w:type="character" w:customStyle="1" w:styleId="Brdtext2Char">
    <w:name w:val="Brödtext 2 Char"/>
    <w:basedOn w:val="Standardstycketeckensnitt"/>
    <w:link w:val="Brdtext2"/>
    <w:uiPriority w:val="99"/>
    <w:semiHidden/>
    <w:rsid w:val="009269A0"/>
    <w:rPr>
      <w:rFonts w:ascii="Times New Roman" w:eastAsia="Times New Roman" w:hAnsi="Times New Roman" w:cs="Times New Roman"/>
      <w:sz w:val="24"/>
      <w:szCs w:val="24"/>
      <w:lang w:eastAsia="sv-SE"/>
    </w:rPr>
  </w:style>
  <w:style w:type="paragraph" w:customStyle="1" w:styleId="xcontentpasted0">
    <w:name w:val="x_contentpasted0"/>
    <w:basedOn w:val="Normal"/>
    <w:rsid w:val="00255EC0"/>
    <w:pPr>
      <w:spacing w:before="100" w:beforeAutospacing="1" w:after="100" w:afterAutospacing="1"/>
    </w:pPr>
  </w:style>
  <w:style w:type="paragraph" w:customStyle="1" w:styleId="paragraph">
    <w:name w:val="paragraph"/>
    <w:basedOn w:val="Normal"/>
    <w:rsid w:val="00420BCE"/>
    <w:pPr>
      <w:spacing w:before="100" w:beforeAutospacing="1" w:after="100" w:afterAutospacing="1"/>
    </w:pPr>
  </w:style>
  <w:style w:type="character" w:customStyle="1" w:styleId="normaltextrun">
    <w:name w:val="normaltextrun"/>
    <w:basedOn w:val="Standardstycketeckensnitt"/>
    <w:rsid w:val="00420BCE"/>
  </w:style>
  <w:style w:type="character" w:customStyle="1" w:styleId="eop">
    <w:name w:val="eop"/>
    <w:basedOn w:val="Standardstycketeckensnitt"/>
    <w:rsid w:val="0042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3787">
      <w:bodyDiv w:val="1"/>
      <w:marLeft w:val="0"/>
      <w:marRight w:val="0"/>
      <w:marTop w:val="0"/>
      <w:marBottom w:val="0"/>
      <w:divBdr>
        <w:top w:val="none" w:sz="0" w:space="0" w:color="auto"/>
        <w:left w:val="none" w:sz="0" w:space="0" w:color="auto"/>
        <w:bottom w:val="none" w:sz="0" w:space="0" w:color="auto"/>
        <w:right w:val="none" w:sz="0" w:space="0" w:color="auto"/>
      </w:divBdr>
      <w:divsChild>
        <w:div w:id="986518473">
          <w:marLeft w:val="0"/>
          <w:marRight w:val="0"/>
          <w:marTop w:val="0"/>
          <w:marBottom w:val="0"/>
          <w:divBdr>
            <w:top w:val="none" w:sz="0" w:space="0" w:color="auto"/>
            <w:left w:val="none" w:sz="0" w:space="0" w:color="auto"/>
            <w:bottom w:val="none" w:sz="0" w:space="0" w:color="auto"/>
            <w:right w:val="none" w:sz="0" w:space="0" w:color="auto"/>
          </w:divBdr>
          <w:divsChild>
            <w:div w:id="407119382">
              <w:marLeft w:val="0"/>
              <w:marRight w:val="0"/>
              <w:marTop w:val="0"/>
              <w:marBottom w:val="0"/>
              <w:divBdr>
                <w:top w:val="none" w:sz="0" w:space="0" w:color="auto"/>
                <w:left w:val="none" w:sz="0" w:space="0" w:color="auto"/>
                <w:bottom w:val="none" w:sz="0" w:space="0" w:color="auto"/>
                <w:right w:val="none" w:sz="0" w:space="0" w:color="auto"/>
              </w:divBdr>
              <w:divsChild>
                <w:div w:id="7005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8100">
      <w:bodyDiv w:val="1"/>
      <w:marLeft w:val="0"/>
      <w:marRight w:val="0"/>
      <w:marTop w:val="0"/>
      <w:marBottom w:val="0"/>
      <w:divBdr>
        <w:top w:val="none" w:sz="0" w:space="0" w:color="auto"/>
        <w:left w:val="none" w:sz="0" w:space="0" w:color="auto"/>
        <w:bottom w:val="none" w:sz="0" w:space="0" w:color="auto"/>
        <w:right w:val="none" w:sz="0" w:space="0" w:color="auto"/>
      </w:divBdr>
    </w:div>
    <w:div w:id="69276167">
      <w:bodyDiv w:val="1"/>
      <w:marLeft w:val="0"/>
      <w:marRight w:val="0"/>
      <w:marTop w:val="0"/>
      <w:marBottom w:val="0"/>
      <w:divBdr>
        <w:top w:val="none" w:sz="0" w:space="0" w:color="auto"/>
        <w:left w:val="none" w:sz="0" w:space="0" w:color="auto"/>
        <w:bottom w:val="none" w:sz="0" w:space="0" w:color="auto"/>
        <w:right w:val="none" w:sz="0" w:space="0" w:color="auto"/>
      </w:divBdr>
    </w:div>
    <w:div w:id="237592566">
      <w:bodyDiv w:val="1"/>
      <w:marLeft w:val="0"/>
      <w:marRight w:val="0"/>
      <w:marTop w:val="0"/>
      <w:marBottom w:val="0"/>
      <w:divBdr>
        <w:top w:val="none" w:sz="0" w:space="0" w:color="auto"/>
        <w:left w:val="none" w:sz="0" w:space="0" w:color="auto"/>
        <w:bottom w:val="none" w:sz="0" w:space="0" w:color="auto"/>
        <w:right w:val="none" w:sz="0" w:space="0" w:color="auto"/>
      </w:divBdr>
      <w:divsChild>
        <w:div w:id="663048400">
          <w:marLeft w:val="0"/>
          <w:marRight w:val="0"/>
          <w:marTop w:val="0"/>
          <w:marBottom w:val="0"/>
          <w:divBdr>
            <w:top w:val="none" w:sz="0" w:space="0" w:color="auto"/>
            <w:left w:val="none" w:sz="0" w:space="0" w:color="auto"/>
            <w:bottom w:val="none" w:sz="0" w:space="0" w:color="auto"/>
            <w:right w:val="none" w:sz="0" w:space="0" w:color="auto"/>
          </w:divBdr>
        </w:div>
        <w:div w:id="991523832">
          <w:marLeft w:val="0"/>
          <w:marRight w:val="0"/>
          <w:marTop w:val="0"/>
          <w:marBottom w:val="0"/>
          <w:divBdr>
            <w:top w:val="none" w:sz="0" w:space="0" w:color="auto"/>
            <w:left w:val="none" w:sz="0" w:space="0" w:color="auto"/>
            <w:bottom w:val="none" w:sz="0" w:space="0" w:color="auto"/>
            <w:right w:val="none" w:sz="0" w:space="0" w:color="auto"/>
          </w:divBdr>
        </w:div>
        <w:div w:id="1003053139">
          <w:marLeft w:val="0"/>
          <w:marRight w:val="0"/>
          <w:marTop w:val="0"/>
          <w:marBottom w:val="0"/>
          <w:divBdr>
            <w:top w:val="none" w:sz="0" w:space="0" w:color="auto"/>
            <w:left w:val="none" w:sz="0" w:space="0" w:color="auto"/>
            <w:bottom w:val="none" w:sz="0" w:space="0" w:color="auto"/>
            <w:right w:val="none" w:sz="0" w:space="0" w:color="auto"/>
          </w:divBdr>
        </w:div>
        <w:div w:id="1183713969">
          <w:marLeft w:val="0"/>
          <w:marRight w:val="0"/>
          <w:marTop w:val="0"/>
          <w:marBottom w:val="0"/>
          <w:divBdr>
            <w:top w:val="none" w:sz="0" w:space="0" w:color="auto"/>
            <w:left w:val="none" w:sz="0" w:space="0" w:color="auto"/>
            <w:bottom w:val="none" w:sz="0" w:space="0" w:color="auto"/>
            <w:right w:val="none" w:sz="0" w:space="0" w:color="auto"/>
          </w:divBdr>
        </w:div>
        <w:div w:id="1477213481">
          <w:marLeft w:val="0"/>
          <w:marRight w:val="0"/>
          <w:marTop w:val="0"/>
          <w:marBottom w:val="0"/>
          <w:divBdr>
            <w:top w:val="none" w:sz="0" w:space="0" w:color="auto"/>
            <w:left w:val="none" w:sz="0" w:space="0" w:color="auto"/>
            <w:bottom w:val="none" w:sz="0" w:space="0" w:color="auto"/>
            <w:right w:val="none" w:sz="0" w:space="0" w:color="auto"/>
          </w:divBdr>
        </w:div>
        <w:div w:id="1489053482">
          <w:marLeft w:val="0"/>
          <w:marRight w:val="0"/>
          <w:marTop w:val="0"/>
          <w:marBottom w:val="0"/>
          <w:divBdr>
            <w:top w:val="none" w:sz="0" w:space="0" w:color="auto"/>
            <w:left w:val="none" w:sz="0" w:space="0" w:color="auto"/>
            <w:bottom w:val="none" w:sz="0" w:space="0" w:color="auto"/>
            <w:right w:val="none" w:sz="0" w:space="0" w:color="auto"/>
          </w:divBdr>
        </w:div>
        <w:div w:id="1928684391">
          <w:marLeft w:val="0"/>
          <w:marRight w:val="0"/>
          <w:marTop w:val="0"/>
          <w:marBottom w:val="0"/>
          <w:divBdr>
            <w:top w:val="none" w:sz="0" w:space="0" w:color="auto"/>
            <w:left w:val="none" w:sz="0" w:space="0" w:color="auto"/>
            <w:bottom w:val="none" w:sz="0" w:space="0" w:color="auto"/>
            <w:right w:val="none" w:sz="0" w:space="0" w:color="auto"/>
          </w:divBdr>
        </w:div>
        <w:div w:id="1997612628">
          <w:marLeft w:val="0"/>
          <w:marRight w:val="0"/>
          <w:marTop w:val="0"/>
          <w:marBottom w:val="0"/>
          <w:divBdr>
            <w:top w:val="none" w:sz="0" w:space="0" w:color="auto"/>
            <w:left w:val="none" w:sz="0" w:space="0" w:color="auto"/>
            <w:bottom w:val="none" w:sz="0" w:space="0" w:color="auto"/>
            <w:right w:val="none" w:sz="0" w:space="0" w:color="auto"/>
          </w:divBdr>
        </w:div>
      </w:divsChild>
    </w:div>
    <w:div w:id="269701343">
      <w:bodyDiv w:val="1"/>
      <w:marLeft w:val="0"/>
      <w:marRight w:val="0"/>
      <w:marTop w:val="0"/>
      <w:marBottom w:val="0"/>
      <w:divBdr>
        <w:top w:val="none" w:sz="0" w:space="0" w:color="auto"/>
        <w:left w:val="none" w:sz="0" w:space="0" w:color="auto"/>
        <w:bottom w:val="none" w:sz="0" w:space="0" w:color="auto"/>
        <w:right w:val="none" w:sz="0" w:space="0" w:color="auto"/>
      </w:divBdr>
    </w:div>
    <w:div w:id="319384030">
      <w:bodyDiv w:val="1"/>
      <w:marLeft w:val="0"/>
      <w:marRight w:val="0"/>
      <w:marTop w:val="0"/>
      <w:marBottom w:val="0"/>
      <w:divBdr>
        <w:top w:val="none" w:sz="0" w:space="0" w:color="auto"/>
        <w:left w:val="none" w:sz="0" w:space="0" w:color="auto"/>
        <w:bottom w:val="none" w:sz="0" w:space="0" w:color="auto"/>
        <w:right w:val="none" w:sz="0" w:space="0" w:color="auto"/>
      </w:divBdr>
      <w:divsChild>
        <w:div w:id="118232304">
          <w:marLeft w:val="0"/>
          <w:marRight w:val="0"/>
          <w:marTop w:val="0"/>
          <w:marBottom w:val="0"/>
          <w:divBdr>
            <w:top w:val="none" w:sz="0" w:space="0" w:color="auto"/>
            <w:left w:val="none" w:sz="0" w:space="0" w:color="auto"/>
            <w:bottom w:val="none" w:sz="0" w:space="0" w:color="auto"/>
            <w:right w:val="none" w:sz="0" w:space="0" w:color="auto"/>
          </w:divBdr>
        </w:div>
        <w:div w:id="403063603">
          <w:marLeft w:val="0"/>
          <w:marRight w:val="0"/>
          <w:marTop w:val="0"/>
          <w:marBottom w:val="0"/>
          <w:divBdr>
            <w:top w:val="none" w:sz="0" w:space="0" w:color="auto"/>
            <w:left w:val="none" w:sz="0" w:space="0" w:color="auto"/>
            <w:bottom w:val="none" w:sz="0" w:space="0" w:color="auto"/>
            <w:right w:val="none" w:sz="0" w:space="0" w:color="auto"/>
          </w:divBdr>
        </w:div>
        <w:div w:id="590236618">
          <w:marLeft w:val="0"/>
          <w:marRight w:val="0"/>
          <w:marTop w:val="0"/>
          <w:marBottom w:val="0"/>
          <w:divBdr>
            <w:top w:val="none" w:sz="0" w:space="0" w:color="auto"/>
            <w:left w:val="none" w:sz="0" w:space="0" w:color="auto"/>
            <w:bottom w:val="none" w:sz="0" w:space="0" w:color="auto"/>
            <w:right w:val="none" w:sz="0" w:space="0" w:color="auto"/>
          </w:divBdr>
        </w:div>
        <w:div w:id="641885666">
          <w:marLeft w:val="0"/>
          <w:marRight w:val="0"/>
          <w:marTop w:val="0"/>
          <w:marBottom w:val="0"/>
          <w:divBdr>
            <w:top w:val="none" w:sz="0" w:space="0" w:color="auto"/>
            <w:left w:val="none" w:sz="0" w:space="0" w:color="auto"/>
            <w:bottom w:val="none" w:sz="0" w:space="0" w:color="auto"/>
            <w:right w:val="none" w:sz="0" w:space="0" w:color="auto"/>
          </w:divBdr>
        </w:div>
        <w:div w:id="663320676">
          <w:marLeft w:val="0"/>
          <w:marRight w:val="0"/>
          <w:marTop w:val="0"/>
          <w:marBottom w:val="0"/>
          <w:divBdr>
            <w:top w:val="none" w:sz="0" w:space="0" w:color="auto"/>
            <w:left w:val="none" w:sz="0" w:space="0" w:color="auto"/>
            <w:bottom w:val="none" w:sz="0" w:space="0" w:color="auto"/>
            <w:right w:val="none" w:sz="0" w:space="0" w:color="auto"/>
          </w:divBdr>
        </w:div>
        <w:div w:id="992492626">
          <w:marLeft w:val="0"/>
          <w:marRight w:val="0"/>
          <w:marTop w:val="0"/>
          <w:marBottom w:val="0"/>
          <w:divBdr>
            <w:top w:val="none" w:sz="0" w:space="0" w:color="auto"/>
            <w:left w:val="none" w:sz="0" w:space="0" w:color="auto"/>
            <w:bottom w:val="none" w:sz="0" w:space="0" w:color="auto"/>
            <w:right w:val="none" w:sz="0" w:space="0" w:color="auto"/>
          </w:divBdr>
        </w:div>
        <w:div w:id="1145242076">
          <w:marLeft w:val="0"/>
          <w:marRight w:val="0"/>
          <w:marTop w:val="0"/>
          <w:marBottom w:val="0"/>
          <w:divBdr>
            <w:top w:val="none" w:sz="0" w:space="0" w:color="auto"/>
            <w:left w:val="none" w:sz="0" w:space="0" w:color="auto"/>
            <w:bottom w:val="none" w:sz="0" w:space="0" w:color="auto"/>
            <w:right w:val="none" w:sz="0" w:space="0" w:color="auto"/>
          </w:divBdr>
        </w:div>
        <w:div w:id="1413313641">
          <w:marLeft w:val="0"/>
          <w:marRight w:val="0"/>
          <w:marTop w:val="0"/>
          <w:marBottom w:val="0"/>
          <w:divBdr>
            <w:top w:val="none" w:sz="0" w:space="0" w:color="auto"/>
            <w:left w:val="none" w:sz="0" w:space="0" w:color="auto"/>
            <w:bottom w:val="none" w:sz="0" w:space="0" w:color="auto"/>
            <w:right w:val="none" w:sz="0" w:space="0" w:color="auto"/>
          </w:divBdr>
        </w:div>
      </w:divsChild>
    </w:div>
    <w:div w:id="393897535">
      <w:bodyDiv w:val="1"/>
      <w:marLeft w:val="0"/>
      <w:marRight w:val="0"/>
      <w:marTop w:val="0"/>
      <w:marBottom w:val="0"/>
      <w:divBdr>
        <w:top w:val="none" w:sz="0" w:space="0" w:color="auto"/>
        <w:left w:val="none" w:sz="0" w:space="0" w:color="auto"/>
        <w:bottom w:val="none" w:sz="0" w:space="0" w:color="auto"/>
        <w:right w:val="none" w:sz="0" w:space="0" w:color="auto"/>
      </w:divBdr>
    </w:div>
    <w:div w:id="396561697">
      <w:bodyDiv w:val="1"/>
      <w:marLeft w:val="0"/>
      <w:marRight w:val="0"/>
      <w:marTop w:val="0"/>
      <w:marBottom w:val="0"/>
      <w:divBdr>
        <w:top w:val="none" w:sz="0" w:space="0" w:color="auto"/>
        <w:left w:val="none" w:sz="0" w:space="0" w:color="auto"/>
        <w:bottom w:val="none" w:sz="0" w:space="0" w:color="auto"/>
        <w:right w:val="none" w:sz="0" w:space="0" w:color="auto"/>
      </w:divBdr>
    </w:div>
    <w:div w:id="446122647">
      <w:bodyDiv w:val="1"/>
      <w:marLeft w:val="0"/>
      <w:marRight w:val="0"/>
      <w:marTop w:val="0"/>
      <w:marBottom w:val="0"/>
      <w:divBdr>
        <w:top w:val="none" w:sz="0" w:space="0" w:color="auto"/>
        <w:left w:val="none" w:sz="0" w:space="0" w:color="auto"/>
        <w:bottom w:val="none" w:sz="0" w:space="0" w:color="auto"/>
        <w:right w:val="none" w:sz="0" w:space="0" w:color="auto"/>
      </w:divBdr>
    </w:div>
    <w:div w:id="598677176">
      <w:bodyDiv w:val="1"/>
      <w:marLeft w:val="0"/>
      <w:marRight w:val="0"/>
      <w:marTop w:val="0"/>
      <w:marBottom w:val="0"/>
      <w:divBdr>
        <w:top w:val="none" w:sz="0" w:space="0" w:color="auto"/>
        <w:left w:val="none" w:sz="0" w:space="0" w:color="auto"/>
        <w:bottom w:val="none" w:sz="0" w:space="0" w:color="auto"/>
        <w:right w:val="none" w:sz="0" w:space="0" w:color="auto"/>
      </w:divBdr>
    </w:div>
    <w:div w:id="623384419">
      <w:bodyDiv w:val="1"/>
      <w:marLeft w:val="0"/>
      <w:marRight w:val="0"/>
      <w:marTop w:val="0"/>
      <w:marBottom w:val="0"/>
      <w:divBdr>
        <w:top w:val="none" w:sz="0" w:space="0" w:color="auto"/>
        <w:left w:val="none" w:sz="0" w:space="0" w:color="auto"/>
        <w:bottom w:val="none" w:sz="0" w:space="0" w:color="auto"/>
        <w:right w:val="none" w:sz="0" w:space="0" w:color="auto"/>
      </w:divBdr>
    </w:div>
    <w:div w:id="659847294">
      <w:bodyDiv w:val="1"/>
      <w:marLeft w:val="0"/>
      <w:marRight w:val="0"/>
      <w:marTop w:val="0"/>
      <w:marBottom w:val="0"/>
      <w:divBdr>
        <w:top w:val="none" w:sz="0" w:space="0" w:color="auto"/>
        <w:left w:val="none" w:sz="0" w:space="0" w:color="auto"/>
        <w:bottom w:val="none" w:sz="0" w:space="0" w:color="auto"/>
        <w:right w:val="none" w:sz="0" w:space="0" w:color="auto"/>
      </w:divBdr>
      <w:divsChild>
        <w:div w:id="55974999">
          <w:marLeft w:val="0"/>
          <w:marRight w:val="0"/>
          <w:marTop w:val="0"/>
          <w:marBottom w:val="0"/>
          <w:divBdr>
            <w:top w:val="none" w:sz="0" w:space="0" w:color="auto"/>
            <w:left w:val="none" w:sz="0" w:space="0" w:color="auto"/>
            <w:bottom w:val="none" w:sz="0" w:space="0" w:color="auto"/>
            <w:right w:val="none" w:sz="0" w:space="0" w:color="auto"/>
          </w:divBdr>
        </w:div>
        <w:div w:id="263853061">
          <w:marLeft w:val="0"/>
          <w:marRight w:val="0"/>
          <w:marTop w:val="0"/>
          <w:marBottom w:val="0"/>
          <w:divBdr>
            <w:top w:val="none" w:sz="0" w:space="0" w:color="auto"/>
            <w:left w:val="none" w:sz="0" w:space="0" w:color="auto"/>
            <w:bottom w:val="none" w:sz="0" w:space="0" w:color="auto"/>
            <w:right w:val="none" w:sz="0" w:space="0" w:color="auto"/>
          </w:divBdr>
        </w:div>
        <w:div w:id="265582404">
          <w:marLeft w:val="0"/>
          <w:marRight w:val="0"/>
          <w:marTop w:val="0"/>
          <w:marBottom w:val="0"/>
          <w:divBdr>
            <w:top w:val="none" w:sz="0" w:space="0" w:color="auto"/>
            <w:left w:val="none" w:sz="0" w:space="0" w:color="auto"/>
            <w:bottom w:val="none" w:sz="0" w:space="0" w:color="auto"/>
            <w:right w:val="none" w:sz="0" w:space="0" w:color="auto"/>
          </w:divBdr>
        </w:div>
        <w:div w:id="285358316">
          <w:marLeft w:val="0"/>
          <w:marRight w:val="0"/>
          <w:marTop w:val="0"/>
          <w:marBottom w:val="0"/>
          <w:divBdr>
            <w:top w:val="none" w:sz="0" w:space="0" w:color="auto"/>
            <w:left w:val="none" w:sz="0" w:space="0" w:color="auto"/>
            <w:bottom w:val="none" w:sz="0" w:space="0" w:color="auto"/>
            <w:right w:val="none" w:sz="0" w:space="0" w:color="auto"/>
          </w:divBdr>
        </w:div>
        <w:div w:id="699235076">
          <w:marLeft w:val="0"/>
          <w:marRight w:val="0"/>
          <w:marTop w:val="0"/>
          <w:marBottom w:val="0"/>
          <w:divBdr>
            <w:top w:val="none" w:sz="0" w:space="0" w:color="auto"/>
            <w:left w:val="none" w:sz="0" w:space="0" w:color="auto"/>
            <w:bottom w:val="none" w:sz="0" w:space="0" w:color="auto"/>
            <w:right w:val="none" w:sz="0" w:space="0" w:color="auto"/>
          </w:divBdr>
        </w:div>
        <w:div w:id="991569398">
          <w:marLeft w:val="0"/>
          <w:marRight w:val="0"/>
          <w:marTop w:val="0"/>
          <w:marBottom w:val="0"/>
          <w:divBdr>
            <w:top w:val="none" w:sz="0" w:space="0" w:color="auto"/>
            <w:left w:val="none" w:sz="0" w:space="0" w:color="auto"/>
            <w:bottom w:val="none" w:sz="0" w:space="0" w:color="auto"/>
            <w:right w:val="none" w:sz="0" w:space="0" w:color="auto"/>
          </w:divBdr>
        </w:div>
        <w:div w:id="1053893061">
          <w:marLeft w:val="0"/>
          <w:marRight w:val="0"/>
          <w:marTop w:val="0"/>
          <w:marBottom w:val="0"/>
          <w:divBdr>
            <w:top w:val="none" w:sz="0" w:space="0" w:color="auto"/>
            <w:left w:val="none" w:sz="0" w:space="0" w:color="auto"/>
            <w:bottom w:val="none" w:sz="0" w:space="0" w:color="auto"/>
            <w:right w:val="none" w:sz="0" w:space="0" w:color="auto"/>
          </w:divBdr>
        </w:div>
        <w:div w:id="1228763609">
          <w:marLeft w:val="0"/>
          <w:marRight w:val="0"/>
          <w:marTop w:val="0"/>
          <w:marBottom w:val="0"/>
          <w:divBdr>
            <w:top w:val="none" w:sz="0" w:space="0" w:color="auto"/>
            <w:left w:val="none" w:sz="0" w:space="0" w:color="auto"/>
            <w:bottom w:val="none" w:sz="0" w:space="0" w:color="auto"/>
            <w:right w:val="none" w:sz="0" w:space="0" w:color="auto"/>
          </w:divBdr>
        </w:div>
        <w:div w:id="1337460944">
          <w:marLeft w:val="0"/>
          <w:marRight w:val="0"/>
          <w:marTop w:val="0"/>
          <w:marBottom w:val="0"/>
          <w:divBdr>
            <w:top w:val="none" w:sz="0" w:space="0" w:color="auto"/>
            <w:left w:val="none" w:sz="0" w:space="0" w:color="auto"/>
            <w:bottom w:val="none" w:sz="0" w:space="0" w:color="auto"/>
            <w:right w:val="none" w:sz="0" w:space="0" w:color="auto"/>
          </w:divBdr>
        </w:div>
        <w:div w:id="1769235689">
          <w:marLeft w:val="0"/>
          <w:marRight w:val="0"/>
          <w:marTop w:val="0"/>
          <w:marBottom w:val="0"/>
          <w:divBdr>
            <w:top w:val="none" w:sz="0" w:space="0" w:color="auto"/>
            <w:left w:val="none" w:sz="0" w:space="0" w:color="auto"/>
            <w:bottom w:val="none" w:sz="0" w:space="0" w:color="auto"/>
            <w:right w:val="none" w:sz="0" w:space="0" w:color="auto"/>
          </w:divBdr>
        </w:div>
        <w:div w:id="1823304345">
          <w:marLeft w:val="0"/>
          <w:marRight w:val="0"/>
          <w:marTop w:val="0"/>
          <w:marBottom w:val="0"/>
          <w:divBdr>
            <w:top w:val="none" w:sz="0" w:space="0" w:color="auto"/>
            <w:left w:val="none" w:sz="0" w:space="0" w:color="auto"/>
            <w:bottom w:val="none" w:sz="0" w:space="0" w:color="auto"/>
            <w:right w:val="none" w:sz="0" w:space="0" w:color="auto"/>
          </w:divBdr>
        </w:div>
      </w:divsChild>
    </w:div>
    <w:div w:id="675232356">
      <w:bodyDiv w:val="1"/>
      <w:marLeft w:val="0"/>
      <w:marRight w:val="0"/>
      <w:marTop w:val="0"/>
      <w:marBottom w:val="0"/>
      <w:divBdr>
        <w:top w:val="none" w:sz="0" w:space="0" w:color="auto"/>
        <w:left w:val="none" w:sz="0" w:space="0" w:color="auto"/>
        <w:bottom w:val="none" w:sz="0" w:space="0" w:color="auto"/>
        <w:right w:val="none" w:sz="0" w:space="0" w:color="auto"/>
      </w:divBdr>
    </w:div>
    <w:div w:id="678119295">
      <w:bodyDiv w:val="1"/>
      <w:marLeft w:val="0"/>
      <w:marRight w:val="0"/>
      <w:marTop w:val="0"/>
      <w:marBottom w:val="0"/>
      <w:divBdr>
        <w:top w:val="none" w:sz="0" w:space="0" w:color="auto"/>
        <w:left w:val="none" w:sz="0" w:space="0" w:color="auto"/>
        <w:bottom w:val="none" w:sz="0" w:space="0" w:color="auto"/>
        <w:right w:val="none" w:sz="0" w:space="0" w:color="auto"/>
      </w:divBdr>
      <w:divsChild>
        <w:div w:id="1987123873">
          <w:marLeft w:val="0"/>
          <w:marRight w:val="0"/>
          <w:marTop w:val="0"/>
          <w:marBottom w:val="0"/>
          <w:divBdr>
            <w:top w:val="none" w:sz="0" w:space="0" w:color="auto"/>
            <w:left w:val="none" w:sz="0" w:space="0" w:color="auto"/>
            <w:bottom w:val="none" w:sz="0" w:space="0" w:color="auto"/>
            <w:right w:val="none" w:sz="0" w:space="0" w:color="auto"/>
          </w:divBdr>
          <w:divsChild>
            <w:div w:id="1719087247">
              <w:marLeft w:val="0"/>
              <w:marRight w:val="0"/>
              <w:marTop w:val="0"/>
              <w:marBottom w:val="0"/>
              <w:divBdr>
                <w:top w:val="none" w:sz="0" w:space="0" w:color="auto"/>
                <w:left w:val="none" w:sz="0" w:space="0" w:color="auto"/>
                <w:bottom w:val="none" w:sz="0" w:space="0" w:color="auto"/>
                <w:right w:val="none" w:sz="0" w:space="0" w:color="auto"/>
              </w:divBdr>
              <w:divsChild>
                <w:div w:id="16321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79654">
      <w:bodyDiv w:val="1"/>
      <w:marLeft w:val="0"/>
      <w:marRight w:val="0"/>
      <w:marTop w:val="0"/>
      <w:marBottom w:val="0"/>
      <w:divBdr>
        <w:top w:val="none" w:sz="0" w:space="0" w:color="auto"/>
        <w:left w:val="none" w:sz="0" w:space="0" w:color="auto"/>
        <w:bottom w:val="none" w:sz="0" w:space="0" w:color="auto"/>
        <w:right w:val="none" w:sz="0" w:space="0" w:color="auto"/>
      </w:divBdr>
    </w:div>
    <w:div w:id="745418498">
      <w:bodyDiv w:val="1"/>
      <w:marLeft w:val="0"/>
      <w:marRight w:val="0"/>
      <w:marTop w:val="0"/>
      <w:marBottom w:val="0"/>
      <w:divBdr>
        <w:top w:val="none" w:sz="0" w:space="0" w:color="auto"/>
        <w:left w:val="none" w:sz="0" w:space="0" w:color="auto"/>
        <w:bottom w:val="none" w:sz="0" w:space="0" w:color="auto"/>
        <w:right w:val="none" w:sz="0" w:space="0" w:color="auto"/>
      </w:divBdr>
      <w:divsChild>
        <w:div w:id="794713377">
          <w:marLeft w:val="0"/>
          <w:marRight w:val="0"/>
          <w:marTop w:val="0"/>
          <w:marBottom w:val="0"/>
          <w:divBdr>
            <w:top w:val="none" w:sz="0" w:space="0" w:color="auto"/>
            <w:left w:val="none" w:sz="0" w:space="0" w:color="auto"/>
            <w:bottom w:val="none" w:sz="0" w:space="0" w:color="auto"/>
            <w:right w:val="none" w:sz="0" w:space="0" w:color="auto"/>
          </w:divBdr>
        </w:div>
        <w:div w:id="852452820">
          <w:marLeft w:val="0"/>
          <w:marRight w:val="0"/>
          <w:marTop w:val="0"/>
          <w:marBottom w:val="0"/>
          <w:divBdr>
            <w:top w:val="none" w:sz="0" w:space="0" w:color="auto"/>
            <w:left w:val="none" w:sz="0" w:space="0" w:color="auto"/>
            <w:bottom w:val="none" w:sz="0" w:space="0" w:color="auto"/>
            <w:right w:val="none" w:sz="0" w:space="0" w:color="auto"/>
          </w:divBdr>
        </w:div>
        <w:div w:id="1255167075">
          <w:marLeft w:val="0"/>
          <w:marRight w:val="0"/>
          <w:marTop w:val="0"/>
          <w:marBottom w:val="0"/>
          <w:divBdr>
            <w:top w:val="none" w:sz="0" w:space="0" w:color="auto"/>
            <w:left w:val="none" w:sz="0" w:space="0" w:color="auto"/>
            <w:bottom w:val="none" w:sz="0" w:space="0" w:color="auto"/>
            <w:right w:val="none" w:sz="0" w:space="0" w:color="auto"/>
          </w:divBdr>
        </w:div>
        <w:div w:id="1285043653">
          <w:marLeft w:val="0"/>
          <w:marRight w:val="0"/>
          <w:marTop w:val="0"/>
          <w:marBottom w:val="0"/>
          <w:divBdr>
            <w:top w:val="none" w:sz="0" w:space="0" w:color="auto"/>
            <w:left w:val="none" w:sz="0" w:space="0" w:color="auto"/>
            <w:bottom w:val="none" w:sz="0" w:space="0" w:color="auto"/>
            <w:right w:val="none" w:sz="0" w:space="0" w:color="auto"/>
          </w:divBdr>
        </w:div>
        <w:div w:id="1334727515">
          <w:marLeft w:val="0"/>
          <w:marRight w:val="0"/>
          <w:marTop w:val="0"/>
          <w:marBottom w:val="0"/>
          <w:divBdr>
            <w:top w:val="none" w:sz="0" w:space="0" w:color="auto"/>
            <w:left w:val="none" w:sz="0" w:space="0" w:color="auto"/>
            <w:bottom w:val="none" w:sz="0" w:space="0" w:color="auto"/>
            <w:right w:val="none" w:sz="0" w:space="0" w:color="auto"/>
          </w:divBdr>
        </w:div>
        <w:div w:id="1753164013">
          <w:marLeft w:val="0"/>
          <w:marRight w:val="0"/>
          <w:marTop w:val="0"/>
          <w:marBottom w:val="0"/>
          <w:divBdr>
            <w:top w:val="none" w:sz="0" w:space="0" w:color="auto"/>
            <w:left w:val="none" w:sz="0" w:space="0" w:color="auto"/>
            <w:bottom w:val="none" w:sz="0" w:space="0" w:color="auto"/>
            <w:right w:val="none" w:sz="0" w:space="0" w:color="auto"/>
          </w:divBdr>
        </w:div>
        <w:div w:id="1797140775">
          <w:marLeft w:val="0"/>
          <w:marRight w:val="0"/>
          <w:marTop w:val="0"/>
          <w:marBottom w:val="0"/>
          <w:divBdr>
            <w:top w:val="none" w:sz="0" w:space="0" w:color="auto"/>
            <w:left w:val="none" w:sz="0" w:space="0" w:color="auto"/>
            <w:bottom w:val="none" w:sz="0" w:space="0" w:color="auto"/>
            <w:right w:val="none" w:sz="0" w:space="0" w:color="auto"/>
          </w:divBdr>
        </w:div>
        <w:div w:id="2043165137">
          <w:marLeft w:val="0"/>
          <w:marRight w:val="0"/>
          <w:marTop w:val="0"/>
          <w:marBottom w:val="0"/>
          <w:divBdr>
            <w:top w:val="none" w:sz="0" w:space="0" w:color="auto"/>
            <w:left w:val="none" w:sz="0" w:space="0" w:color="auto"/>
            <w:bottom w:val="none" w:sz="0" w:space="0" w:color="auto"/>
            <w:right w:val="none" w:sz="0" w:space="0" w:color="auto"/>
          </w:divBdr>
        </w:div>
      </w:divsChild>
    </w:div>
    <w:div w:id="775174678">
      <w:bodyDiv w:val="1"/>
      <w:marLeft w:val="0"/>
      <w:marRight w:val="0"/>
      <w:marTop w:val="0"/>
      <w:marBottom w:val="0"/>
      <w:divBdr>
        <w:top w:val="none" w:sz="0" w:space="0" w:color="auto"/>
        <w:left w:val="none" w:sz="0" w:space="0" w:color="auto"/>
        <w:bottom w:val="none" w:sz="0" w:space="0" w:color="auto"/>
        <w:right w:val="none" w:sz="0" w:space="0" w:color="auto"/>
      </w:divBdr>
    </w:div>
    <w:div w:id="915669659">
      <w:bodyDiv w:val="1"/>
      <w:marLeft w:val="0"/>
      <w:marRight w:val="0"/>
      <w:marTop w:val="0"/>
      <w:marBottom w:val="0"/>
      <w:divBdr>
        <w:top w:val="none" w:sz="0" w:space="0" w:color="auto"/>
        <w:left w:val="none" w:sz="0" w:space="0" w:color="auto"/>
        <w:bottom w:val="none" w:sz="0" w:space="0" w:color="auto"/>
        <w:right w:val="none" w:sz="0" w:space="0" w:color="auto"/>
      </w:divBdr>
    </w:div>
    <w:div w:id="1051150425">
      <w:bodyDiv w:val="1"/>
      <w:marLeft w:val="0"/>
      <w:marRight w:val="0"/>
      <w:marTop w:val="0"/>
      <w:marBottom w:val="0"/>
      <w:divBdr>
        <w:top w:val="none" w:sz="0" w:space="0" w:color="auto"/>
        <w:left w:val="none" w:sz="0" w:space="0" w:color="auto"/>
        <w:bottom w:val="none" w:sz="0" w:space="0" w:color="auto"/>
        <w:right w:val="none" w:sz="0" w:space="0" w:color="auto"/>
      </w:divBdr>
    </w:div>
    <w:div w:id="1083913499">
      <w:bodyDiv w:val="1"/>
      <w:marLeft w:val="0"/>
      <w:marRight w:val="0"/>
      <w:marTop w:val="0"/>
      <w:marBottom w:val="0"/>
      <w:divBdr>
        <w:top w:val="none" w:sz="0" w:space="0" w:color="auto"/>
        <w:left w:val="none" w:sz="0" w:space="0" w:color="auto"/>
        <w:bottom w:val="none" w:sz="0" w:space="0" w:color="auto"/>
        <w:right w:val="none" w:sz="0" w:space="0" w:color="auto"/>
      </w:divBdr>
    </w:div>
    <w:div w:id="1101679511">
      <w:bodyDiv w:val="1"/>
      <w:marLeft w:val="0"/>
      <w:marRight w:val="0"/>
      <w:marTop w:val="0"/>
      <w:marBottom w:val="0"/>
      <w:divBdr>
        <w:top w:val="none" w:sz="0" w:space="0" w:color="auto"/>
        <w:left w:val="none" w:sz="0" w:space="0" w:color="auto"/>
        <w:bottom w:val="none" w:sz="0" w:space="0" w:color="auto"/>
        <w:right w:val="none" w:sz="0" w:space="0" w:color="auto"/>
      </w:divBdr>
    </w:div>
    <w:div w:id="1124349240">
      <w:bodyDiv w:val="1"/>
      <w:marLeft w:val="0"/>
      <w:marRight w:val="0"/>
      <w:marTop w:val="0"/>
      <w:marBottom w:val="0"/>
      <w:divBdr>
        <w:top w:val="none" w:sz="0" w:space="0" w:color="auto"/>
        <w:left w:val="none" w:sz="0" w:space="0" w:color="auto"/>
        <w:bottom w:val="none" w:sz="0" w:space="0" w:color="auto"/>
        <w:right w:val="none" w:sz="0" w:space="0" w:color="auto"/>
      </w:divBdr>
    </w:div>
    <w:div w:id="1200169063">
      <w:bodyDiv w:val="1"/>
      <w:marLeft w:val="0"/>
      <w:marRight w:val="0"/>
      <w:marTop w:val="0"/>
      <w:marBottom w:val="0"/>
      <w:divBdr>
        <w:top w:val="none" w:sz="0" w:space="0" w:color="auto"/>
        <w:left w:val="none" w:sz="0" w:space="0" w:color="auto"/>
        <w:bottom w:val="none" w:sz="0" w:space="0" w:color="auto"/>
        <w:right w:val="none" w:sz="0" w:space="0" w:color="auto"/>
      </w:divBdr>
    </w:div>
    <w:div w:id="1445031837">
      <w:bodyDiv w:val="1"/>
      <w:marLeft w:val="0"/>
      <w:marRight w:val="0"/>
      <w:marTop w:val="0"/>
      <w:marBottom w:val="0"/>
      <w:divBdr>
        <w:top w:val="none" w:sz="0" w:space="0" w:color="auto"/>
        <w:left w:val="none" w:sz="0" w:space="0" w:color="auto"/>
        <w:bottom w:val="none" w:sz="0" w:space="0" w:color="auto"/>
        <w:right w:val="none" w:sz="0" w:space="0" w:color="auto"/>
      </w:divBdr>
      <w:divsChild>
        <w:div w:id="1162550296">
          <w:marLeft w:val="0"/>
          <w:marRight w:val="0"/>
          <w:marTop w:val="0"/>
          <w:marBottom w:val="0"/>
          <w:divBdr>
            <w:top w:val="none" w:sz="0" w:space="0" w:color="auto"/>
            <w:left w:val="none" w:sz="0" w:space="0" w:color="auto"/>
            <w:bottom w:val="none" w:sz="0" w:space="0" w:color="auto"/>
            <w:right w:val="none" w:sz="0" w:space="0" w:color="auto"/>
          </w:divBdr>
          <w:divsChild>
            <w:div w:id="185484044">
              <w:marLeft w:val="0"/>
              <w:marRight w:val="0"/>
              <w:marTop w:val="0"/>
              <w:marBottom w:val="0"/>
              <w:divBdr>
                <w:top w:val="none" w:sz="0" w:space="0" w:color="auto"/>
                <w:left w:val="none" w:sz="0" w:space="0" w:color="auto"/>
                <w:bottom w:val="none" w:sz="0" w:space="0" w:color="auto"/>
                <w:right w:val="none" w:sz="0" w:space="0" w:color="auto"/>
              </w:divBdr>
              <w:divsChild>
                <w:div w:id="1075709132">
                  <w:marLeft w:val="0"/>
                  <w:marRight w:val="0"/>
                  <w:marTop w:val="0"/>
                  <w:marBottom w:val="0"/>
                  <w:divBdr>
                    <w:top w:val="none" w:sz="0" w:space="0" w:color="auto"/>
                    <w:left w:val="none" w:sz="0" w:space="0" w:color="auto"/>
                    <w:bottom w:val="none" w:sz="0" w:space="0" w:color="auto"/>
                    <w:right w:val="none" w:sz="0" w:space="0" w:color="auto"/>
                  </w:divBdr>
                  <w:divsChild>
                    <w:div w:id="1780563904">
                      <w:marLeft w:val="0"/>
                      <w:marRight w:val="0"/>
                      <w:marTop w:val="0"/>
                      <w:marBottom w:val="0"/>
                      <w:divBdr>
                        <w:top w:val="none" w:sz="0" w:space="0" w:color="auto"/>
                        <w:left w:val="none" w:sz="0" w:space="0" w:color="auto"/>
                        <w:bottom w:val="none" w:sz="0" w:space="0" w:color="auto"/>
                        <w:right w:val="none" w:sz="0" w:space="0" w:color="auto"/>
                      </w:divBdr>
                      <w:divsChild>
                        <w:div w:id="1169294336">
                          <w:marLeft w:val="0"/>
                          <w:marRight w:val="0"/>
                          <w:marTop w:val="0"/>
                          <w:marBottom w:val="0"/>
                          <w:divBdr>
                            <w:top w:val="none" w:sz="0" w:space="0" w:color="auto"/>
                            <w:left w:val="none" w:sz="0" w:space="0" w:color="auto"/>
                            <w:bottom w:val="none" w:sz="0" w:space="0" w:color="auto"/>
                            <w:right w:val="none" w:sz="0" w:space="0" w:color="auto"/>
                          </w:divBdr>
                          <w:divsChild>
                            <w:div w:id="1670134353">
                              <w:marLeft w:val="0"/>
                              <w:marRight w:val="0"/>
                              <w:marTop w:val="0"/>
                              <w:marBottom w:val="0"/>
                              <w:divBdr>
                                <w:top w:val="none" w:sz="0" w:space="0" w:color="auto"/>
                                <w:left w:val="none" w:sz="0" w:space="0" w:color="auto"/>
                                <w:bottom w:val="none" w:sz="0" w:space="0" w:color="auto"/>
                                <w:right w:val="none" w:sz="0" w:space="0" w:color="auto"/>
                              </w:divBdr>
                              <w:divsChild>
                                <w:div w:id="997922276">
                                  <w:marLeft w:val="0"/>
                                  <w:marRight w:val="0"/>
                                  <w:marTop w:val="0"/>
                                  <w:marBottom w:val="0"/>
                                  <w:divBdr>
                                    <w:top w:val="none" w:sz="0" w:space="0" w:color="auto"/>
                                    <w:left w:val="none" w:sz="0" w:space="0" w:color="auto"/>
                                    <w:bottom w:val="none" w:sz="0" w:space="0" w:color="auto"/>
                                    <w:right w:val="none" w:sz="0" w:space="0" w:color="auto"/>
                                  </w:divBdr>
                                  <w:divsChild>
                                    <w:div w:id="1379552540">
                                      <w:marLeft w:val="0"/>
                                      <w:marRight w:val="0"/>
                                      <w:marTop w:val="0"/>
                                      <w:marBottom w:val="0"/>
                                      <w:divBdr>
                                        <w:top w:val="none" w:sz="0" w:space="0" w:color="auto"/>
                                        <w:left w:val="none" w:sz="0" w:space="0" w:color="auto"/>
                                        <w:bottom w:val="none" w:sz="0" w:space="0" w:color="auto"/>
                                        <w:right w:val="none" w:sz="0" w:space="0" w:color="auto"/>
                                      </w:divBdr>
                                      <w:divsChild>
                                        <w:div w:id="582301955">
                                          <w:marLeft w:val="0"/>
                                          <w:marRight w:val="0"/>
                                          <w:marTop w:val="0"/>
                                          <w:marBottom w:val="0"/>
                                          <w:divBdr>
                                            <w:top w:val="none" w:sz="0" w:space="0" w:color="auto"/>
                                            <w:left w:val="none" w:sz="0" w:space="0" w:color="auto"/>
                                            <w:bottom w:val="none" w:sz="0" w:space="0" w:color="auto"/>
                                            <w:right w:val="none" w:sz="0" w:space="0" w:color="auto"/>
                                          </w:divBdr>
                                          <w:divsChild>
                                            <w:div w:id="580990994">
                                              <w:marLeft w:val="0"/>
                                              <w:marRight w:val="0"/>
                                              <w:marTop w:val="0"/>
                                              <w:marBottom w:val="0"/>
                                              <w:divBdr>
                                                <w:top w:val="none" w:sz="0" w:space="0" w:color="auto"/>
                                                <w:left w:val="none" w:sz="0" w:space="0" w:color="auto"/>
                                                <w:bottom w:val="none" w:sz="0" w:space="0" w:color="auto"/>
                                                <w:right w:val="none" w:sz="0" w:space="0" w:color="auto"/>
                                              </w:divBdr>
                                              <w:divsChild>
                                                <w:div w:id="12243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471076">
      <w:bodyDiv w:val="1"/>
      <w:marLeft w:val="0"/>
      <w:marRight w:val="0"/>
      <w:marTop w:val="0"/>
      <w:marBottom w:val="0"/>
      <w:divBdr>
        <w:top w:val="none" w:sz="0" w:space="0" w:color="auto"/>
        <w:left w:val="none" w:sz="0" w:space="0" w:color="auto"/>
        <w:bottom w:val="none" w:sz="0" w:space="0" w:color="auto"/>
        <w:right w:val="none" w:sz="0" w:space="0" w:color="auto"/>
      </w:divBdr>
      <w:divsChild>
        <w:div w:id="1689404246">
          <w:marLeft w:val="0"/>
          <w:marRight w:val="0"/>
          <w:marTop w:val="0"/>
          <w:marBottom w:val="0"/>
          <w:divBdr>
            <w:top w:val="none" w:sz="0" w:space="0" w:color="auto"/>
            <w:left w:val="none" w:sz="0" w:space="0" w:color="auto"/>
            <w:bottom w:val="none" w:sz="0" w:space="0" w:color="auto"/>
            <w:right w:val="none" w:sz="0" w:space="0" w:color="auto"/>
          </w:divBdr>
          <w:divsChild>
            <w:div w:id="1072242336">
              <w:marLeft w:val="0"/>
              <w:marRight w:val="0"/>
              <w:marTop w:val="0"/>
              <w:marBottom w:val="0"/>
              <w:divBdr>
                <w:top w:val="none" w:sz="0" w:space="0" w:color="auto"/>
                <w:left w:val="none" w:sz="0" w:space="0" w:color="auto"/>
                <w:bottom w:val="none" w:sz="0" w:space="0" w:color="auto"/>
                <w:right w:val="none" w:sz="0" w:space="0" w:color="auto"/>
              </w:divBdr>
              <w:divsChild>
                <w:div w:id="989097176">
                  <w:marLeft w:val="0"/>
                  <w:marRight w:val="0"/>
                  <w:marTop w:val="0"/>
                  <w:marBottom w:val="0"/>
                  <w:divBdr>
                    <w:top w:val="none" w:sz="0" w:space="0" w:color="auto"/>
                    <w:left w:val="none" w:sz="0" w:space="0" w:color="auto"/>
                    <w:bottom w:val="none" w:sz="0" w:space="0" w:color="auto"/>
                    <w:right w:val="none" w:sz="0" w:space="0" w:color="auto"/>
                  </w:divBdr>
                  <w:divsChild>
                    <w:div w:id="603073851">
                      <w:marLeft w:val="0"/>
                      <w:marRight w:val="0"/>
                      <w:marTop w:val="0"/>
                      <w:marBottom w:val="0"/>
                      <w:divBdr>
                        <w:top w:val="none" w:sz="0" w:space="0" w:color="auto"/>
                        <w:left w:val="none" w:sz="0" w:space="0" w:color="auto"/>
                        <w:bottom w:val="none" w:sz="0" w:space="0" w:color="auto"/>
                        <w:right w:val="none" w:sz="0" w:space="0" w:color="auto"/>
                      </w:divBdr>
                      <w:divsChild>
                        <w:div w:id="795636144">
                          <w:marLeft w:val="0"/>
                          <w:marRight w:val="0"/>
                          <w:marTop w:val="0"/>
                          <w:marBottom w:val="0"/>
                          <w:divBdr>
                            <w:top w:val="none" w:sz="0" w:space="0" w:color="auto"/>
                            <w:left w:val="none" w:sz="0" w:space="0" w:color="auto"/>
                            <w:bottom w:val="none" w:sz="0" w:space="0" w:color="auto"/>
                            <w:right w:val="none" w:sz="0" w:space="0" w:color="auto"/>
                          </w:divBdr>
                        </w:div>
                      </w:divsChild>
                    </w:div>
                    <w:div w:id="858738566">
                      <w:marLeft w:val="0"/>
                      <w:marRight w:val="0"/>
                      <w:marTop w:val="0"/>
                      <w:marBottom w:val="0"/>
                      <w:divBdr>
                        <w:top w:val="none" w:sz="0" w:space="0" w:color="auto"/>
                        <w:left w:val="none" w:sz="0" w:space="0" w:color="auto"/>
                        <w:bottom w:val="none" w:sz="0" w:space="0" w:color="auto"/>
                        <w:right w:val="none" w:sz="0" w:space="0" w:color="auto"/>
                      </w:divBdr>
                      <w:divsChild>
                        <w:div w:id="11814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7406">
      <w:bodyDiv w:val="1"/>
      <w:marLeft w:val="0"/>
      <w:marRight w:val="0"/>
      <w:marTop w:val="0"/>
      <w:marBottom w:val="0"/>
      <w:divBdr>
        <w:top w:val="none" w:sz="0" w:space="0" w:color="auto"/>
        <w:left w:val="none" w:sz="0" w:space="0" w:color="auto"/>
        <w:bottom w:val="none" w:sz="0" w:space="0" w:color="auto"/>
        <w:right w:val="none" w:sz="0" w:space="0" w:color="auto"/>
      </w:divBdr>
      <w:divsChild>
        <w:div w:id="40133616">
          <w:marLeft w:val="0"/>
          <w:marRight w:val="0"/>
          <w:marTop w:val="0"/>
          <w:marBottom w:val="0"/>
          <w:divBdr>
            <w:top w:val="none" w:sz="0" w:space="0" w:color="auto"/>
            <w:left w:val="none" w:sz="0" w:space="0" w:color="auto"/>
            <w:bottom w:val="none" w:sz="0" w:space="0" w:color="auto"/>
            <w:right w:val="none" w:sz="0" w:space="0" w:color="auto"/>
          </w:divBdr>
          <w:divsChild>
            <w:div w:id="1292713098">
              <w:marLeft w:val="0"/>
              <w:marRight w:val="0"/>
              <w:marTop w:val="0"/>
              <w:marBottom w:val="0"/>
              <w:divBdr>
                <w:top w:val="none" w:sz="0" w:space="0" w:color="auto"/>
                <w:left w:val="none" w:sz="0" w:space="0" w:color="auto"/>
                <w:bottom w:val="none" w:sz="0" w:space="0" w:color="auto"/>
                <w:right w:val="none" w:sz="0" w:space="0" w:color="auto"/>
              </w:divBdr>
            </w:div>
          </w:divsChild>
        </w:div>
        <w:div w:id="179011244">
          <w:marLeft w:val="0"/>
          <w:marRight w:val="0"/>
          <w:marTop w:val="0"/>
          <w:marBottom w:val="0"/>
          <w:divBdr>
            <w:top w:val="none" w:sz="0" w:space="0" w:color="auto"/>
            <w:left w:val="none" w:sz="0" w:space="0" w:color="auto"/>
            <w:bottom w:val="none" w:sz="0" w:space="0" w:color="auto"/>
            <w:right w:val="none" w:sz="0" w:space="0" w:color="auto"/>
          </w:divBdr>
          <w:divsChild>
            <w:div w:id="80836484">
              <w:marLeft w:val="0"/>
              <w:marRight w:val="0"/>
              <w:marTop w:val="0"/>
              <w:marBottom w:val="0"/>
              <w:divBdr>
                <w:top w:val="none" w:sz="0" w:space="0" w:color="auto"/>
                <w:left w:val="none" w:sz="0" w:space="0" w:color="auto"/>
                <w:bottom w:val="none" w:sz="0" w:space="0" w:color="auto"/>
                <w:right w:val="none" w:sz="0" w:space="0" w:color="auto"/>
              </w:divBdr>
            </w:div>
            <w:div w:id="910385472">
              <w:marLeft w:val="0"/>
              <w:marRight w:val="0"/>
              <w:marTop w:val="0"/>
              <w:marBottom w:val="0"/>
              <w:divBdr>
                <w:top w:val="none" w:sz="0" w:space="0" w:color="auto"/>
                <w:left w:val="none" w:sz="0" w:space="0" w:color="auto"/>
                <w:bottom w:val="none" w:sz="0" w:space="0" w:color="auto"/>
                <w:right w:val="none" w:sz="0" w:space="0" w:color="auto"/>
              </w:divBdr>
            </w:div>
          </w:divsChild>
        </w:div>
        <w:div w:id="223876390">
          <w:marLeft w:val="0"/>
          <w:marRight w:val="0"/>
          <w:marTop w:val="0"/>
          <w:marBottom w:val="0"/>
          <w:divBdr>
            <w:top w:val="none" w:sz="0" w:space="0" w:color="auto"/>
            <w:left w:val="none" w:sz="0" w:space="0" w:color="auto"/>
            <w:bottom w:val="none" w:sz="0" w:space="0" w:color="auto"/>
            <w:right w:val="none" w:sz="0" w:space="0" w:color="auto"/>
          </w:divBdr>
          <w:divsChild>
            <w:div w:id="776752777">
              <w:marLeft w:val="0"/>
              <w:marRight w:val="0"/>
              <w:marTop w:val="0"/>
              <w:marBottom w:val="0"/>
              <w:divBdr>
                <w:top w:val="none" w:sz="0" w:space="0" w:color="auto"/>
                <w:left w:val="none" w:sz="0" w:space="0" w:color="auto"/>
                <w:bottom w:val="none" w:sz="0" w:space="0" w:color="auto"/>
                <w:right w:val="none" w:sz="0" w:space="0" w:color="auto"/>
              </w:divBdr>
            </w:div>
          </w:divsChild>
        </w:div>
        <w:div w:id="231543181">
          <w:marLeft w:val="0"/>
          <w:marRight w:val="0"/>
          <w:marTop w:val="0"/>
          <w:marBottom w:val="0"/>
          <w:divBdr>
            <w:top w:val="none" w:sz="0" w:space="0" w:color="auto"/>
            <w:left w:val="none" w:sz="0" w:space="0" w:color="auto"/>
            <w:bottom w:val="none" w:sz="0" w:space="0" w:color="auto"/>
            <w:right w:val="none" w:sz="0" w:space="0" w:color="auto"/>
          </w:divBdr>
          <w:divsChild>
            <w:div w:id="643773030">
              <w:marLeft w:val="0"/>
              <w:marRight w:val="0"/>
              <w:marTop w:val="0"/>
              <w:marBottom w:val="0"/>
              <w:divBdr>
                <w:top w:val="none" w:sz="0" w:space="0" w:color="auto"/>
                <w:left w:val="none" w:sz="0" w:space="0" w:color="auto"/>
                <w:bottom w:val="none" w:sz="0" w:space="0" w:color="auto"/>
                <w:right w:val="none" w:sz="0" w:space="0" w:color="auto"/>
              </w:divBdr>
            </w:div>
          </w:divsChild>
        </w:div>
        <w:div w:id="639386509">
          <w:marLeft w:val="0"/>
          <w:marRight w:val="0"/>
          <w:marTop w:val="0"/>
          <w:marBottom w:val="0"/>
          <w:divBdr>
            <w:top w:val="none" w:sz="0" w:space="0" w:color="auto"/>
            <w:left w:val="none" w:sz="0" w:space="0" w:color="auto"/>
            <w:bottom w:val="none" w:sz="0" w:space="0" w:color="auto"/>
            <w:right w:val="none" w:sz="0" w:space="0" w:color="auto"/>
          </w:divBdr>
          <w:divsChild>
            <w:div w:id="342510682">
              <w:marLeft w:val="0"/>
              <w:marRight w:val="0"/>
              <w:marTop w:val="0"/>
              <w:marBottom w:val="0"/>
              <w:divBdr>
                <w:top w:val="none" w:sz="0" w:space="0" w:color="auto"/>
                <w:left w:val="none" w:sz="0" w:space="0" w:color="auto"/>
                <w:bottom w:val="none" w:sz="0" w:space="0" w:color="auto"/>
                <w:right w:val="none" w:sz="0" w:space="0" w:color="auto"/>
              </w:divBdr>
            </w:div>
          </w:divsChild>
        </w:div>
        <w:div w:id="434716384">
          <w:marLeft w:val="0"/>
          <w:marRight w:val="0"/>
          <w:marTop w:val="0"/>
          <w:marBottom w:val="0"/>
          <w:divBdr>
            <w:top w:val="none" w:sz="0" w:space="0" w:color="auto"/>
            <w:left w:val="none" w:sz="0" w:space="0" w:color="auto"/>
            <w:bottom w:val="none" w:sz="0" w:space="0" w:color="auto"/>
            <w:right w:val="none" w:sz="0" w:space="0" w:color="auto"/>
          </w:divBdr>
          <w:divsChild>
            <w:div w:id="925529447">
              <w:marLeft w:val="0"/>
              <w:marRight w:val="0"/>
              <w:marTop w:val="0"/>
              <w:marBottom w:val="0"/>
              <w:divBdr>
                <w:top w:val="none" w:sz="0" w:space="0" w:color="auto"/>
                <w:left w:val="none" w:sz="0" w:space="0" w:color="auto"/>
                <w:bottom w:val="none" w:sz="0" w:space="0" w:color="auto"/>
                <w:right w:val="none" w:sz="0" w:space="0" w:color="auto"/>
              </w:divBdr>
            </w:div>
          </w:divsChild>
        </w:div>
        <w:div w:id="699940066">
          <w:marLeft w:val="0"/>
          <w:marRight w:val="0"/>
          <w:marTop w:val="0"/>
          <w:marBottom w:val="0"/>
          <w:divBdr>
            <w:top w:val="none" w:sz="0" w:space="0" w:color="auto"/>
            <w:left w:val="none" w:sz="0" w:space="0" w:color="auto"/>
            <w:bottom w:val="none" w:sz="0" w:space="0" w:color="auto"/>
            <w:right w:val="none" w:sz="0" w:space="0" w:color="auto"/>
          </w:divBdr>
          <w:divsChild>
            <w:div w:id="1738698637">
              <w:marLeft w:val="0"/>
              <w:marRight w:val="0"/>
              <w:marTop w:val="0"/>
              <w:marBottom w:val="0"/>
              <w:divBdr>
                <w:top w:val="none" w:sz="0" w:space="0" w:color="auto"/>
                <w:left w:val="none" w:sz="0" w:space="0" w:color="auto"/>
                <w:bottom w:val="none" w:sz="0" w:space="0" w:color="auto"/>
                <w:right w:val="none" w:sz="0" w:space="0" w:color="auto"/>
              </w:divBdr>
            </w:div>
          </w:divsChild>
        </w:div>
        <w:div w:id="1946110953">
          <w:marLeft w:val="0"/>
          <w:marRight w:val="0"/>
          <w:marTop w:val="0"/>
          <w:marBottom w:val="0"/>
          <w:divBdr>
            <w:top w:val="none" w:sz="0" w:space="0" w:color="auto"/>
            <w:left w:val="none" w:sz="0" w:space="0" w:color="auto"/>
            <w:bottom w:val="none" w:sz="0" w:space="0" w:color="auto"/>
            <w:right w:val="none" w:sz="0" w:space="0" w:color="auto"/>
          </w:divBdr>
          <w:divsChild>
            <w:div w:id="703557659">
              <w:marLeft w:val="0"/>
              <w:marRight w:val="0"/>
              <w:marTop w:val="0"/>
              <w:marBottom w:val="0"/>
              <w:divBdr>
                <w:top w:val="none" w:sz="0" w:space="0" w:color="auto"/>
                <w:left w:val="none" w:sz="0" w:space="0" w:color="auto"/>
                <w:bottom w:val="none" w:sz="0" w:space="0" w:color="auto"/>
                <w:right w:val="none" w:sz="0" w:space="0" w:color="auto"/>
              </w:divBdr>
            </w:div>
            <w:div w:id="872500726">
              <w:marLeft w:val="0"/>
              <w:marRight w:val="0"/>
              <w:marTop w:val="0"/>
              <w:marBottom w:val="0"/>
              <w:divBdr>
                <w:top w:val="none" w:sz="0" w:space="0" w:color="auto"/>
                <w:left w:val="none" w:sz="0" w:space="0" w:color="auto"/>
                <w:bottom w:val="none" w:sz="0" w:space="0" w:color="auto"/>
                <w:right w:val="none" w:sz="0" w:space="0" w:color="auto"/>
              </w:divBdr>
            </w:div>
            <w:div w:id="2018312483">
              <w:marLeft w:val="0"/>
              <w:marRight w:val="0"/>
              <w:marTop w:val="0"/>
              <w:marBottom w:val="0"/>
              <w:divBdr>
                <w:top w:val="none" w:sz="0" w:space="0" w:color="auto"/>
                <w:left w:val="none" w:sz="0" w:space="0" w:color="auto"/>
                <w:bottom w:val="none" w:sz="0" w:space="0" w:color="auto"/>
                <w:right w:val="none" w:sz="0" w:space="0" w:color="auto"/>
              </w:divBdr>
            </w:div>
          </w:divsChild>
        </w:div>
        <w:div w:id="1718433840">
          <w:marLeft w:val="0"/>
          <w:marRight w:val="0"/>
          <w:marTop w:val="0"/>
          <w:marBottom w:val="0"/>
          <w:divBdr>
            <w:top w:val="none" w:sz="0" w:space="0" w:color="auto"/>
            <w:left w:val="none" w:sz="0" w:space="0" w:color="auto"/>
            <w:bottom w:val="none" w:sz="0" w:space="0" w:color="auto"/>
            <w:right w:val="none" w:sz="0" w:space="0" w:color="auto"/>
          </w:divBdr>
          <w:divsChild>
            <w:div w:id="711808693">
              <w:marLeft w:val="0"/>
              <w:marRight w:val="0"/>
              <w:marTop w:val="0"/>
              <w:marBottom w:val="0"/>
              <w:divBdr>
                <w:top w:val="none" w:sz="0" w:space="0" w:color="auto"/>
                <w:left w:val="none" w:sz="0" w:space="0" w:color="auto"/>
                <w:bottom w:val="none" w:sz="0" w:space="0" w:color="auto"/>
                <w:right w:val="none" w:sz="0" w:space="0" w:color="auto"/>
              </w:divBdr>
            </w:div>
            <w:div w:id="1126313059">
              <w:marLeft w:val="0"/>
              <w:marRight w:val="0"/>
              <w:marTop w:val="0"/>
              <w:marBottom w:val="0"/>
              <w:divBdr>
                <w:top w:val="none" w:sz="0" w:space="0" w:color="auto"/>
                <w:left w:val="none" w:sz="0" w:space="0" w:color="auto"/>
                <w:bottom w:val="none" w:sz="0" w:space="0" w:color="auto"/>
                <w:right w:val="none" w:sz="0" w:space="0" w:color="auto"/>
              </w:divBdr>
            </w:div>
            <w:div w:id="1657568249">
              <w:marLeft w:val="0"/>
              <w:marRight w:val="0"/>
              <w:marTop w:val="0"/>
              <w:marBottom w:val="0"/>
              <w:divBdr>
                <w:top w:val="none" w:sz="0" w:space="0" w:color="auto"/>
                <w:left w:val="none" w:sz="0" w:space="0" w:color="auto"/>
                <w:bottom w:val="none" w:sz="0" w:space="0" w:color="auto"/>
                <w:right w:val="none" w:sz="0" w:space="0" w:color="auto"/>
              </w:divBdr>
            </w:div>
            <w:div w:id="1824157672">
              <w:marLeft w:val="0"/>
              <w:marRight w:val="0"/>
              <w:marTop w:val="0"/>
              <w:marBottom w:val="0"/>
              <w:divBdr>
                <w:top w:val="none" w:sz="0" w:space="0" w:color="auto"/>
                <w:left w:val="none" w:sz="0" w:space="0" w:color="auto"/>
                <w:bottom w:val="none" w:sz="0" w:space="0" w:color="auto"/>
                <w:right w:val="none" w:sz="0" w:space="0" w:color="auto"/>
              </w:divBdr>
            </w:div>
          </w:divsChild>
        </w:div>
        <w:div w:id="887060981">
          <w:marLeft w:val="0"/>
          <w:marRight w:val="0"/>
          <w:marTop w:val="0"/>
          <w:marBottom w:val="0"/>
          <w:divBdr>
            <w:top w:val="none" w:sz="0" w:space="0" w:color="auto"/>
            <w:left w:val="none" w:sz="0" w:space="0" w:color="auto"/>
            <w:bottom w:val="none" w:sz="0" w:space="0" w:color="auto"/>
            <w:right w:val="none" w:sz="0" w:space="0" w:color="auto"/>
          </w:divBdr>
          <w:divsChild>
            <w:div w:id="914171097">
              <w:marLeft w:val="0"/>
              <w:marRight w:val="0"/>
              <w:marTop w:val="0"/>
              <w:marBottom w:val="0"/>
              <w:divBdr>
                <w:top w:val="none" w:sz="0" w:space="0" w:color="auto"/>
                <w:left w:val="none" w:sz="0" w:space="0" w:color="auto"/>
                <w:bottom w:val="none" w:sz="0" w:space="0" w:color="auto"/>
                <w:right w:val="none" w:sz="0" w:space="0" w:color="auto"/>
              </w:divBdr>
            </w:div>
          </w:divsChild>
        </w:div>
        <w:div w:id="1040129717">
          <w:marLeft w:val="0"/>
          <w:marRight w:val="0"/>
          <w:marTop w:val="0"/>
          <w:marBottom w:val="0"/>
          <w:divBdr>
            <w:top w:val="none" w:sz="0" w:space="0" w:color="auto"/>
            <w:left w:val="none" w:sz="0" w:space="0" w:color="auto"/>
            <w:bottom w:val="none" w:sz="0" w:space="0" w:color="auto"/>
            <w:right w:val="none" w:sz="0" w:space="0" w:color="auto"/>
          </w:divBdr>
          <w:divsChild>
            <w:div w:id="898899857">
              <w:marLeft w:val="0"/>
              <w:marRight w:val="0"/>
              <w:marTop w:val="0"/>
              <w:marBottom w:val="0"/>
              <w:divBdr>
                <w:top w:val="none" w:sz="0" w:space="0" w:color="auto"/>
                <w:left w:val="none" w:sz="0" w:space="0" w:color="auto"/>
                <w:bottom w:val="none" w:sz="0" w:space="0" w:color="auto"/>
                <w:right w:val="none" w:sz="0" w:space="0" w:color="auto"/>
              </w:divBdr>
            </w:div>
            <w:div w:id="1539857042">
              <w:marLeft w:val="0"/>
              <w:marRight w:val="0"/>
              <w:marTop w:val="0"/>
              <w:marBottom w:val="0"/>
              <w:divBdr>
                <w:top w:val="none" w:sz="0" w:space="0" w:color="auto"/>
                <w:left w:val="none" w:sz="0" w:space="0" w:color="auto"/>
                <w:bottom w:val="none" w:sz="0" w:space="0" w:color="auto"/>
                <w:right w:val="none" w:sz="0" w:space="0" w:color="auto"/>
              </w:divBdr>
            </w:div>
            <w:div w:id="2096583143">
              <w:marLeft w:val="0"/>
              <w:marRight w:val="0"/>
              <w:marTop w:val="0"/>
              <w:marBottom w:val="0"/>
              <w:divBdr>
                <w:top w:val="none" w:sz="0" w:space="0" w:color="auto"/>
                <w:left w:val="none" w:sz="0" w:space="0" w:color="auto"/>
                <w:bottom w:val="none" w:sz="0" w:space="0" w:color="auto"/>
                <w:right w:val="none" w:sz="0" w:space="0" w:color="auto"/>
              </w:divBdr>
            </w:div>
          </w:divsChild>
        </w:div>
        <w:div w:id="927928905">
          <w:marLeft w:val="0"/>
          <w:marRight w:val="0"/>
          <w:marTop w:val="0"/>
          <w:marBottom w:val="0"/>
          <w:divBdr>
            <w:top w:val="none" w:sz="0" w:space="0" w:color="auto"/>
            <w:left w:val="none" w:sz="0" w:space="0" w:color="auto"/>
            <w:bottom w:val="none" w:sz="0" w:space="0" w:color="auto"/>
            <w:right w:val="none" w:sz="0" w:space="0" w:color="auto"/>
          </w:divBdr>
          <w:divsChild>
            <w:div w:id="909534772">
              <w:marLeft w:val="0"/>
              <w:marRight w:val="0"/>
              <w:marTop w:val="0"/>
              <w:marBottom w:val="0"/>
              <w:divBdr>
                <w:top w:val="none" w:sz="0" w:space="0" w:color="auto"/>
                <w:left w:val="none" w:sz="0" w:space="0" w:color="auto"/>
                <w:bottom w:val="none" w:sz="0" w:space="0" w:color="auto"/>
                <w:right w:val="none" w:sz="0" w:space="0" w:color="auto"/>
              </w:divBdr>
            </w:div>
            <w:div w:id="2074503137">
              <w:marLeft w:val="0"/>
              <w:marRight w:val="0"/>
              <w:marTop w:val="0"/>
              <w:marBottom w:val="0"/>
              <w:divBdr>
                <w:top w:val="none" w:sz="0" w:space="0" w:color="auto"/>
                <w:left w:val="none" w:sz="0" w:space="0" w:color="auto"/>
                <w:bottom w:val="none" w:sz="0" w:space="0" w:color="auto"/>
                <w:right w:val="none" w:sz="0" w:space="0" w:color="auto"/>
              </w:divBdr>
            </w:div>
          </w:divsChild>
        </w:div>
        <w:div w:id="1156842934">
          <w:marLeft w:val="0"/>
          <w:marRight w:val="0"/>
          <w:marTop w:val="0"/>
          <w:marBottom w:val="0"/>
          <w:divBdr>
            <w:top w:val="none" w:sz="0" w:space="0" w:color="auto"/>
            <w:left w:val="none" w:sz="0" w:space="0" w:color="auto"/>
            <w:bottom w:val="none" w:sz="0" w:space="0" w:color="auto"/>
            <w:right w:val="none" w:sz="0" w:space="0" w:color="auto"/>
          </w:divBdr>
          <w:divsChild>
            <w:div w:id="1865707469">
              <w:marLeft w:val="0"/>
              <w:marRight w:val="0"/>
              <w:marTop w:val="0"/>
              <w:marBottom w:val="0"/>
              <w:divBdr>
                <w:top w:val="none" w:sz="0" w:space="0" w:color="auto"/>
                <w:left w:val="none" w:sz="0" w:space="0" w:color="auto"/>
                <w:bottom w:val="none" w:sz="0" w:space="0" w:color="auto"/>
                <w:right w:val="none" w:sz="0" w:space="0" w:color="auto"/>
              </w:divBdr>
            </w:div>
          </w:divsChild>
        </w:div>
        <w:div w:id="1287814362">
          <w:marLeft w:val="0"/>
          <w:marRight w:val="0"/>
          <w:marTop w:val="0"/>
          <w:marBottom w:val="0"/>
          <w:divBdr>
            <w:top w:val="none" w:sz="0" w:space="0" w:color="auto"/>
            <w:left w:val="none" w:sz="0" w:space="0" w:color="auto"/>
            <w:bottom w:val="none" w:sz="0" w:space="0" w:color="auto"/>
            <w:right w:val="none" w:sz="0" w:space="0" w:color="auto"/>
          </w:divBdr>
          <w:divsChild>
            <w:div w:id="2091268115">
              <w:marLeft w:val="0"/>
              <w:marRight w:val="0"/>
              <w:marTop w:val="0"/>
              <w:marBottom w:val="0"/>
              <w:divBdr>
                <w:top w:val="none" w:sz="0" w:space="0" w:color="auto"/>
                <w:left w:val="none" w:sz="0" w:space="0" w:color="auto"/>
                <w:bottom w:val="none" w:sz="0" w:space="0" w:color="auto"/>
                <w:right w:val="none" w:sz="0" w:space="0" w:color="auto"/>
              </w:divBdr>
            </w:div>
          </w:divsChild>
        </w:div>
        <w:div w:id="1400520371">
          <w:marLeft w:val="0"/>
          <w:marRight w:val="0"/>
          <w:marTop w:val="0"/>
          <w:marBottom w:val="0"/>
          <w:divBdr>
            <w:top w:val="none" w:sz="0" w:space="0" w:color="auto"/>
            <w:left w:val="none" w:sz="0" w:space="0" w:color="auto"/>
            <w:bottom w:val="none" w:sz="0" w:space="0" w:color="auto"/>
            <w:right w:val="none" w:sz="0" w:space="0" w:color="auto"/>
          </w:divBdr>
          <w:divsChild>
            <w:div w:id="1290207431">
              <w:marLeft w:val="0"/>
              <w:marRight w:val="0"/>
              <w:marTop w:val="0"/>
              <w:marBottom w:val="0"/>
              <w:divBdr>
                <w:top w:val="none" w:sz="0" w:space="0" w:color="auto"/>
                <w:left w:val="none" w:sz="0" w:space="0" w:color="auto"/>
                <w:bottom w:val="none" w:sz="0" w:space="0" w:color="auto"/>
                <w:right w:val="none" w:sz="0" w:space="0" w:color="auto"/>
              </w:divBdr>
            </w:div>
          </w:divsChild>
        </w:div>
        <w:div w:id="1390180842">
          <w:marLeft w:val="0"/>
          <w:marRight w:val="0"/>
          <w:marTop w:val="0"/>
          <w:marBottom w:val="0"/>
          <w:divBdr>
            <w:top w:val="none" w:sz="0" w:space="0" w:color="auto"/>
            <w:left w:val="none" w:sz="0" w:space="0" w:color="auto"/>
            <w:bottom w:val="none" w:sz="0" w:space="0" w:color="auto"/>
            <w:right w:val="none" w:sz="0" w:space="0" w:color="auto"/>
          </w:divBdr>
          <w:divsChild>
            <w:div w:id="15755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849">
      <w:bodyDiv w:val="1"/>
      <w:marLeft w:val="0"/>
      <w:marRight w:val="0"/>
      <w:marTop w:val="0"/>
      <w:marBottom w:val="0"/>
      <w:divBdr>
        <w:top w:val="none" w:sz="0" w:space="0" w:color="auto"/>
        <w:left w:val="none" w:sz="0" w:space="0" w:color="auto"/>
        <w:bottom w:val="none" w:sz="0" w:space="0" w:color="auto"/>
        <w:right w:val="none" w:sz="0" w:space="0" w:color="auto"/>
      </w:divBdr>
    </w:div>
    <w:div w:id="1538352597">
      <w:bodyDiv w:val="1"/>
      <w:marLeft w:val="0"/>
      <w:marRight w:val="0"/>
      <w:marTop w:val="0"/>
      <w:marBottom w:val="0"/>
      <w:divBdr>
        <w:top w:val="none" w:sz="0" w:space="0" w:color="auto"/>
        <w:left w:val="none" w:sz="0" w:space="0" w:color="auto"/>
        <w:bottom w:val="none" w:sz="0" w:space="0" w:color="auto"/>
        <w:right w:val="none" w:sz="0" w:space="0" w:color="auto"/>
      </w:divBdr>
    </w:div>
    <w:div w:id="1599874292">
      <w:bodyDiv w:val="1"/>
      <w:marLeft w:val="0"/>
      <w:marRight w:val="0"/>
      <w:marTop w:val="0"/>
      <w:marBottom w:val="0"/>
      <w:divBdr>
        <w:top w:val="none" w:sz="0" w:space="0" w:color="auto"/>
        <w:left w:val="none" w:sz="0" w:space="0" w:color="auto"/>
        <w:bottom w:val="none" w:sz="0" w:space="0" w:color="auto"/>
        <w:right w:val="none" w:sz="0" w:space="0" w:color="auto"/>
      </w:divBdr>
    </w:div>
    <w:div w:id="1604798713">
      <w:bodyDiv w:val="1"/>
      <w:marLeft w:val="0"/>
      <w:marRight w:val="0"/>
      <w:marTop w:val="0"/>
      <w:marBottom w:val="0"/>
      <w:divBdr>
        <w:top w:val="none" w:sz="0" w:space="0" w:color="auto"/>
        <w:left w:val="none" w:sz="0" w:space="0" w:color="auto"/>
        <w:bottom w:val="none" w:sz="0" w:space="0" w:color="auto"/>
        <w:right w:val="none" w:sz="0" w:space="0" w:color="auto"/>
      </w:divBdr>
      <w:divsChild>
        <w:div w:id="1334800494">
          <w:marLeft w:val="0"/>
          <w:marRight w:val="0"/>
          <w:marTop w:val="0"/>
          <w:marBottom w:val="0"/>
          <w:divBdr>
            <w:top w:val="none" w:sz="0" w:space="0" w:color="auto"/>
            <w:left w:val="none" w:sz="0" w:space="0" w:color="auto"/>
            <w:bottom w:val="none" w:sz="0" w:space="0" w:color="auto"/>
            <w:right w:val="none" w:sz="0" w:space="0" w:color="auto"/>
          </w:divBdr>
          <w:divsChild>
            <w:div w:id="1665236489">
              <w:marLeft w:val="0"/>
              <w:marRight w:val="0"/>
              <w:marTop w:val="0"/>
              <w:marBottom w:val="0"/>
              <w:divBdr>
                <w:top w:val="none" w:sz="0" w:space="0" w:color="auto"/>
                <w:left w:val="none" w:sz="0" w:space="0" w:color="auto"/>
                <w:bottom w:val="none" w:sz="0" w:space="0" w:color="auto"/>
                <w:right w:val="none" w:sz="0" w:space="0" w:color="auto"/>
              </w:divBdr>
              <w:divsChild>
                <w:div w:id="9169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6261">
      <w:bodyDiv w:val="1"/>
      <w:marLeft w:val="0"/>
      <w:marRight w:val="0"/>
      <w:marTop w:val="0"/>
      <w:marBottom w:val="0"/>
      <w:divBdr>
        <w:top w:val="none" w:sz="0" w:space="0" w:color="auto"/>
        <w:left w:val="none" w:sz="0" w:space="0" w:color="auto"/>
        <w:bottom w:val="none" w:sz="0" w:space="0" w:color="auto"/>
        <w:right w:val="none" w:sz="0" w:space="0" w:color="auto"/>
      </w:divBdr>
    </w:div>
    <w:div w:id="1648627523">
      <w:bodyDiv w:val="1"/>
      <w:marLeft w:val="0"/>
      <w:marRight w:val="0"/>
      <w:marTop w:val="0"/>
      <w:marBottom w:val="0"/>
      <w:divBdr>
        <w:top w:val="none" w:sz="0" w:space="0" w:color="auto"/>
        <w:left w:val="none" w:sz="0" w:space="0" w:color="auto"/>
        <w:bottom w:val="none" w:sz="0" w:space="0" w:color="auto"/>
        <w:right w:val="none" w:sz="0" w:space="0" w:color="auto"/>
      </w:divBdr>
    </w:div>
    <w:div w:id="1670475878">
      <w:bodyDiv w:val="1"/>
      <w:marLeft w:val="0"/>
      <w:marRight w:val="0"/>
      <w:marTop w:val="0"/>
      <w:marBottom w:val="0"/>
      <w:divBdr>
        <w:top w:val="none" w:sz="0" w:space="0" w:color="auto"/>
        <w:left w:val="none" w:sz="0" w:space="0" w:color="auto"/>
        <w:bottom w:val="none" w:sz="0" w:space="0" w:color="auto"/>
        <w:right w:val="none" w:sz="0" w:space="0" w:color="auto"/>
      </w:divBdr>
    </w:div>
    <w:div w:id="1676961205">
      <w:bodyDiv w:val="1"/>
      <w:marLeft w:val="0"/>
      <w:marRight w:val="0"/>
      <w:marTop w:val="0"/>
      <w:marBottom w:val="0"/>
      <w:divBdr>
        <w:top w:val="none" w:sz="0" w:space="0" w:color="auto"/>
        <w:left w:val="none" w:sz="0" w:space="0" w:color="auto"/>
        <w:bottom w:val="none" w:sz="0" w:space="0" w:color="auto"/>
        <w:right w:val="none" w:sz="0" w:space="0" w:color="auto"/>
      </w:divBdr>
      <w:divsChild>
        <w:div w:id="184177047">
          <w:marLeft w:val="0"/>
          <w:marRight w:val="0"/>
          <w:marTop w:val="0"/>
          <w:marBottom w:val="0"/>
          <w:divBdr>
            <w:top w:val="none" w:sz="0" w:space="0" w:color="auto"/>
            <w:left w:val="none" w:sz="0" w:space="0" w:color="auto"/>
            <w:bottom w:val="none" w:sz="0" w:space="0" w:color="auto"/>
            <w:right w:val="none" w:sz="0" w:space="0" w:color="auto"/>
          </w:divBdr>
        </w:div>
        <w:div w:id="290215178">
          <w:marLeft w:val="0"/>
          <w:marRight w:val="0"/>
          <w:marTop w:val="0"/>
          <w:marBottom w:val="0"/>
          <w:divBdr>
            <w:top w:val="none" w:sz="0" w:space="0" w:color="auto"/>
            <w:left w:val="none" w:sz="0" w:space="0" w:color="auto"/>
            <w:bottom w:val="none" w:sz="0" w:space="0" w:color="auto"/>
            <w:right w:val="none" w:sz="0" w:space="0" w:color="auto"/>
          </w:divBdr>
        </w:div>
        <w:div w:id="304554066">
          <w:marLeft w:val="0"/>
          <w:marRight w:val="0"/>
          <w:marTop w:val="0"/>
          <w:marBottom w:val="0"/>
          <w:divBdr>
            <w:top w:val="none" w:sz="0" w:space="0" w:color="auto"/>
            <w:left w:val="none" w:sz="0" w:space="0" w:color="auto"/>
            <w:bottom w:val="none" w:sz="0" w:space="0" w:color="auto"/>
            <w:right w:val="none" w:sz="0" w:space="0" w:color="auto"/>
          </w:divBdr>
        </w:div>
        <w:div w:id="356925865">
          <w:marLeft w:val="0"/>
          <w:marRight w:val="0"/>
          <w:marTop w:val="0"/>
          <w:marBottom w:val="0"/>
          <w:divBdr>
            <w:top w:val="none" w:sz="0" w:space="0" w:color="auto"/>
            <w:left w:val="none" w:sz="0" w:space="0" w:color="auto"/>
            <w:bottom w:val="none" w:sz="0" w:space="0" w:color="auto"/>
            <w:right w:val="none" w:sz="0" w:space="0" w:color="auto"/>
          </w:divBdr>
        </w:div>
        <w:div w:id="470053652">
          <w:marLeft w:val="0"/>
          <w:marRight w:val="0"/>
          <w:marTop w:val="0"/>
          <w:marBottom w:val="0"/>
          <w:divBdr>
            <w:top w:val="none" w:sz="0" w:space="0" w:color="auto"/>
            <w:left w:val="none" w:sz="0" w:space="0" w:color="auto"/>
            <w:bottom w:val="none" w:sz="0" w:space="0" w:color="auto"/>
            <w:right w:val="none" w:sz="0" w:space="0" w:color="auto"/>
          </w:divBdr>
        </w:div>
        <w:div w:id="618875001">
          <w:marLeft w:val="0"/>
          <w:marRight w:val="0"/>
          <w:marTop w:val="0"/>
          <w:marBottom w:val="0"/>
          <w:divBdr>
            <w:top w:val="none" w:sz="0" w:space="0" w:color="auto"/>
            <w:left w:val="none" w:sz="0" w:space="0" w:color="auto"/>
            <w:bottom w:val="none" w:sz="0" w:space="0" w:color="auto"/>
            <w:right w:val="none" w:sz="0" w:space="0" w:color="auto"/>
          </w:divBdr>
        </w:div>
        <w:div w:id="784614859">
          <w:marLeft w:val="0"/>
          <w:marRight w:val="0"/>
          <w:marTop w:val="0"/>
          <w:marBottom w:val="0"/>
          <w:divBdr>
            <w:top w:val="none" w:sz="0" w:space="0" w:color="auto"/>
            <w:left w:val="none" w:sz="0" w:space="0" w:color="auto"/>
            <w:bottom w:val="none" w:sz="0" w:space="0" w:color="auto"/>
            <w:right w:val="none" w:sz="0" w:space="0" w:color="auto"/>
          </w:divBdr>
        </w:div>
        <w:div w:id="1674725071">
          <w:marLeft w:val="0"/>
          <w:marRight w:val="0"/>
          <w:marTop w:val="0"/>
          <w:marBottom w:val="0"/>
          <w:divBdr>
            <w:top w:val="none" w:sz="0" w:space="0" w:color="auto"/>
            <w:left w:val="none" w:sz="0" w:space="0" w:color="auto"/>
            <w:bottom w:val="none" w:sz="0" w:space="0" w:color="auto"/>
            <w:right w:val="none" w:sz="0" w:space="0" w:color="auto"/>
          </w:divBdr>
        </w:div>
        <w:div w:id="2016417485">
          <w:marLeft w:val="0"/>
          <w:marRight w:val="0"/>
          <w:marTop w:val="0"/>
          <w:marBottom w:val="0"/>
          <w:divBdr>
            <w:top w:val="none" w:sz="0" w:space="0" w:color="auto"/>
            <w:left w:val="none" w:sz="0" w:space="0" w:color="auto"/>
            <w:bottom w:val="none" w:sz="0" w:space="0" w:color="auto"/>
            <w:right w:val="none" w:sz="0" w:space="0" w:color="auto"/>
          </w:divBdr>
        </w:div>
        <w:div w:id="2081252019">
          <w:marLeft w:val="0"/>
          <w:marRight w:val="0"/>
          <w:marTop w:val="0"/>
          <w:marBottom w:val="0"/>
          <w:divBdr>
            <w:top w:val="none" w:sz="0" w:space="0" w:color="auto"/>
            <w:left w:val="none" w:sz="0" w:space="0" w:color="auto"/>
            <w:bottom w:val="none" w:sz="0" w:space="0" w:color="auto"/>
            <w:right w:val="none" w:sz="0" w:space="0" w:color="auto"/>
          </w:divBdr>
        </w:div>
        <w:div w:id="2125806458">
          <w:marLeft w:val="0"/>
          <w:marRight w:val="0"/>
          <w:marTop w:val="0"/>
          <w:marBottom w:val="0"/>
          <w:divBdr>
            <w:top w:val="none" w:sz="0" w:space="0" w:color="auto"/>
            <w:left w:val="none" w:sz="0" w:space="0" w:color="auto"/>
            <w:bottom w:val="none" w:sz="0" w:space="0" w:color="auto"/>
            <w:right w:val="none" w:sz="0" w:space="0" w:color="auto"/>
          </w:divBdr>
        </w:div>
      </w:divsChild>
    </w:div>
    <w:div w:id="1718774093">
      <w:bodyDiv w:val="1"/>
      <w:marLeft w:val="0"/>
      <w:marRight w:val="0"/>
      <w:marTop w:val="0"/>
      <w:marBottom w:val="0"/>
      <w:divBdr>
        <w:top w:val="none" w:sz="0" w:space="0" w:color="auto"/>
        <w:left w:val="none" w:sz="0" w:space="0" w:color="auto"/>
        <w:bottom w:val="none" w:sz="0" w:space="0" w:color="auto"/>
        <w:right w:val="none" w:sz="0" w:space="0" w:color="auto"/>
      </w:divBdr>
    </w:div>
    <w:div w:id="1719863842">
      <w:bodyDiv w:val="1"/>
      <w:marLeft w:val="0"/>
      <w:marRight w:val="0"/>
      <w:marTop w:val="0"/>
      <w:marBottom w:val="0"/>
      <w:divBdr>
        <w:top w:val="none" w:sz="0" w:space="0" w:color="auto"/>
        <w:left w:val="none" w:sz="0" w:space="0" w:color="auto"/>
        <w:bottom w:val="none" w:sz="0" w:space="0" w:color="auto"/>
        <w:right w:val="none" w:sz="0" w:space="0" w:color="auto"/>
      </w:divBdr>
    </w:div>
    <w:div w:id="1725713726">
      <w:bodyDiv w:val="1"/>
      <w:marLeft w:val="0"/>
      <w:marRight w:val="0"/>
      <w:marTop w:val="0"/>
      <w:marBottom w:val="0"/>
      <w:divBdr>
        <w:top w:val="none" w:sz="0" w:space="0" w:color="auto"/>
        <w:left w:val="none" w:sz="0" w:space="0" w:color="auto"/>
        <w:bottom w:val="none" w:sz="0" w:space="0" w:color="auto"/>
        <w:right w:val="none" w:sz="0" w:space="0" w:color="auto"/>
      </w:divBdr>
    </w:div>
    <w:div w:id="1765763991">
      <w:bodyDiv w:val="1"/>
      <w:marLeft w:val="0"/>
      <w:marRight w:val="0"/>
      <w:marTop w:val="0"/>
      <w:marBottom w:val="0"/>
      <w:divBdr>
        <w:top w:val="none" w:sz="0" w:space="0" w:color="auto"/>
        <w:left w:val="none" w:sz="0" w:space="0" w:color="auto"/>
        <w:bottom w:val="none" w:sz="0" w:space="0" w:color="auto"/>
        <w:right w:val="none" w:sz="0" w:space="0" w:color="auto"/>
      </w:divBdr>
    </w:div>
    <w:div w:id="1851872219">
      <w:bodyDiv w:val="1"/>
      <w:marLeft w:val="0"/>
      <w:marRight w:val="0"/>
      <w:marTop w:val="0"/>
      <w:marBottom w:val="0"/>
      <w:divBdr>
        <w:top w:val="none" w:sz="0" w:space="0" w:color="auto"/>
        <w:left w:val="none" w:sz="0" w:space="0" w:color="auto"/>
        <w:bottom w:val="none" w:sz="0" w:space="0" w:color="auto"/>
        <w:right w:val="none" w:sz="0" w:space="0" w:color="auto"/>
      </w:divBdr>
      <w:divsChild>
        <w:div w:id="22369449">
          <w:marLeft w:val="0"/>
          <w:marRight w:val="0"/>
          <w:marTop w:val="0"/>
          <w:marBottom w:val="0"/>
          <w:divBdr>
            <w:top w:val="none" w:sz="0" w:space="0" w:color="auto"/>
            <w:left w:val="none" w:sz="0" w:space="0" w:color="auto"/>
            <w:bottom w:val="none" w:sz="0" w:space="0" w:color="auto"/>
            <w:right w:val="none" w:sz="0" w:space="0" w:color="auto"/>
          </w:divBdr>
        </w:div>
        <w:div w:id="70587166">
          <w:marLeft w:val="0"/>
          <w:marRight w:val="0"/>
          <w:marTop w:val="0"/>
          <w:marBottom w:val="0"/>
          <w:divBdr>
            <w:top w:val="none" w:sz="0" w:space="0" w:color="auto"/>
            <w:left w:val="none" w:sz="0" w:space="0" w:color="auto"/>
            <w:bottom w:val="none" w:sz="0" w:space="0" w:color="auto"/>
            <w:right w:val="none" w:sz="0" w:space="0" w:color="auto"/>
          </w:divBdr>
        </w:div>
        <w:div w:id="389229190">
          <w:marLeft w:val="0"/>
          <w:marRight w:val="0"/>
          <w:marTop w:val="0"/>
          <w:marBottom w:val="0"/>
          <w:divBdr>
            <w:top w:val="none" w:sz="0" w:space="0" w:color="auto"/>
            <w:left w:val="none" w:sz="0" w:space="0" w:color="auto"/>
            <w:bottom w:val="none" w:sz="0" w:space="0" w:color="auto"/>
            <w:right w:val="none" w:sz="0" w:space="0" w:color="auto"/>
          </w:divBdr>
        </w:div>
        <w:div w:id="1318534106">
          <w:marLeft w:val="0"/>
          <w:marRight w:val="0"/>
          <w:marTop w:val="0"/>
          <w:marBottom w:val="0"/>
          <w:divBdr>
            <w:top w:val="none" w:sz="0" w:space="0" w:color="auto"/>
            <w:left w:val="none" w:sz="0" w:space="0" w:color="auto"/>
            <w:bottom w:val="none" w:sz="0" w:space="0" w:color="auto"/>
            <w:right w:val="none" w:sz="0" w:space="0" w:color="auto"/>
          </w:divBdr>
        </w:div>
        <w:div w:id="1345016477">
          <w:marLeft w:val="0"/>
          <w:marRight w:val="0"/>
          <w:marTop w:val="0"/>
          <w:marBottom w:val="0"/>
          <w:divBdr>
            <w:top w:val="none" w:sz="0" w:space="0" w:color="auto"/>
            <w:left w:val="none" w:sz="0" w:space="0" w:color="auto"/>
            <w:bottom w:val="none" w:sz="0" w:space="0" w:color="auto"/>
            <w:right w:val="none" w:sz="0" w:space="0" w:color="auto"/>
          </w:divBdr>
        </w:div>
        <w:div w:id="1783451904">
          <w:marLeft w:val="0"/>
          <w:marRight w:val="0"/>
          <w:marTop w:val="0"/>
          <w:marBottom w:val="0"/>
          <w:divBdr>
            <w:top w:val="none" w:sz="0" w:space="0" w:color="auto"/>
            <w:left w:val="none" w:sz="0" w:space="0" w:color="auto"/>
            <w:bottom w:val="none" w:sz="0" w:space="0" w:color="auto"/>
            <w:right w:val="none" w:sz="0" w:space="0" w:color="auto"/>
          </w:divBdr>
        </w:div>
        <w:div w:id="1962834665">
          <w:marLeft w:val="0"/>
          <w:marRight w:val="0"/>
          <w:marTop w:val="0"/>
          <w:marBottom w:val="0"/>
          <w:divBdr>
            <w:top w:val="none" w:sz="0" w:space="0" w:color="auto"/>
            <w:left w:val="none" w:sz="0" w:space="0" w:color="auto"/>
            <w:bottom w:val="none" w:sz="0" w:space="0" w:color="auto"/>
            <w:right w:val="none" w:sz="0" w:space="0" w:color="auto"/>
          </w:divBdr>
        </w:div>
        <w:div w:id="2072725360">
          <w:marLeft w:val="0"/>
          <w:marRight w:val="0"/>
          <w:marTop w:val="0"/>
          <w:marBottom w:val="0"/>
          <w:divBdr>
            <w:top w:val="none" w:sz="0" w:space="0" w:color="auto"/>
            <w:left w:val="none" w:sz="0" w:space="0" w:color="auto"/>
            <w:bottom w:val="none" w:sz="0" w:space="0" w:color="auto"/>
            <w:right w:val="none" w:sz="0" w:space="0" w:color="auto"/>
          </w:divBdr>
        </w:div>
      </w:divsChild>
    </w:div>
    <w:div w:id="1894655185">
      <w:bodyDiv w:val="1"/>
      <w:marLeft w:val="0"/>
      <w:marRight w:val="0"/>
      <w:marTop w:val="0"/>
      <w:marBottom w:val="0"/>
      <w:divBdr>
        <w:top w:val="none" w:sz="0" w:space="0" w:color="auto"/>
        <w:left w:val="none" w:sz="0" w:space="0" w:color="auto"/>
        <w:bottom w:val="none" w:sz="0" w:space="0" w:color="auto"/>
        <w:right w:val="none" w:sz="0" w:space="0" w:color="auto"/>
      </w:divBdr>
    </w:div>
    <w:div w:id="1940024309">
      <w:bodyDiv w:val="1"/>
      <w:marLeft w:val="0"/>
      <w:marRight w:val="0"/>
      <w:marTop w:val="0"/>
      <w:marBottom w:val="0"/>
      <w:divBdr>
        <w:top w:val="none" w:sz="0" w:space="0" w:color="auto"/>
        <w:left w:val="none" w:sz="0" w:space="0" w:color="auto"/>
        <w:bottom w:val="none" w:sz="0" w:space="0" w:color="auto"/>
        <w:right w:val="none" w:sz="0" w:space="0" w:color="auto"/>
      </w:divBdr>
    </w:div>
    <w:div w:id="1946036601">
      <w:bodyDiv w:val="1"/>
      <w:marLeft w:val="0"/>
      <w:marRight w:val="0"/>
      <w:marTop w:val="0"/>
      <w:marBottom w:val="0"/>
      <w:divBdr>
        <w:top w:val="none" w:sz="0" w:space="0" w:color="auto"/>
        <w:left w:val="none" w:sz="0" w:space="0" w:color="auto"/>
        <w:bottom w:val="none" w:sz="0" w:space="0" w:color="auto"/>
        <w:right w:val="none" w:sz="0" w:space="0" w:color="auto"/>
      </w:divBdr>
    </w:div>
    <w:div w:id="2056469713">
      <w:bodyDiv w:val="1"/>
      <w:marLeft w:val="0"/>
      <w:marRight w:val="0"/>
      <w:marTop w:val="0"/>
      <w:marBottom w:val="0"/>
      <w:divBdr>
        <w:top w:val="none" w:sz="0" w:space="0" w:color="auto"/>
        <w:left w:val="none" w:sz="0" w:space="0" w:color="auto"/>
        <w:bottom w:val="none" w:sz="0" w:space="0" w:color="auto"/>
        <w:right w:val="none" w:sz="0" w:space="0" w:color="auto"/>
      </w:divBdr>
      <w:divsChild>
        <w:div w:id="1099256469">
          <w:marLeft w:val="0"/>
          <w:marRight w:val="0"/>
          <w:marTop w:val="0"/>
          <w:marBottom w:val="0"/>
          <w:divBdr>
            <w:top w:val="none" w:sz="0" w:space="0" w:color="auto"/>
            <w:left w:val="none" w:sz="0" w:space="0" w:color="auto"/>
            <w:bottom w:val="none" w:sz="0" w:space="0" w:color="auto"/>
            <w:right w:val="none" w:sz="0" w:space="0" w:color="auto"/>
          </w:divBdr>
          <w:divsChild>
            <w:div w:id="1448694191">
              <w:marLeft w:val="0"/>
              <w:marRight w:val="0"/>
              <w:marTop w:val="0"/>
              <w:marBottom w:val="0"/>
              <w:divBdr>
                <w:top w:val="none" w:sz="0" w:space="0" w:color="auto"/>
                <w:left w:val="none" w:sz="0" w:space="0" w:color="auto"/>
                <w:bottom w:val="none" w:sz="0" w:space="0" w:color="auto"/>
                <w:right w:val="none" w:sz="0" w:space="0" w:color="auto"/>
              </w:divBdr>
              <w:divsChild>
                <w:div w:id="629213720">
                  <w:marLeft w:val="0"/>
                  <w:marRight w:val="0"/>
                  <w:marTop w:val="0"/>
                  <w:marBottom w:val="0"/>
                  <w:divBdr>
                    <w:top w:val="none" w:sz="0" w:space="0" w:color="auto"/>
                    <w:left w:val="none" w:sz="0" w:space="0" w:color="auto"/>
                    <w:bottom w:val="none" w:sz="0" w:space="0" w:color="auto"/>
                    <w:right w:val="none" w:sz="0" w:space="0" w:color="auto"/>
                  </w:divBdr>
                  <w:divsChild>
                    <w:div w:id="722221061">
                      <w:marLeft w:val="0"/>
                      <w:marRight w:val="0"/>
                      <w:marTop w:val="0"/>
                      <w:marBottom w:val="0"/>
                      <w:divBdr>
                        <w:top w:val="none" w:sz="0" w:space="0" w:color="auto"/>
                        <w:left w:val="none" w:sz="0" w:space="0" w:color="auto"/>
                        <w:bottom w:val="none" w:sz="0" w:space="0" w:color="auto"/>
                        <w:right w:val="none" w:sz="0" w:space="0" w:color="auto"/>
                      </w:divBdr>
                      <w:divsChild>
                        <w:div w:id="475337033">
                          <w:marLeft w:val="0"/>
                          <w:marRight w:val="0"/>
                          <w:marTop w:val="0"/>
                          <w:marBottom w:val="0"/>
                          <w:divBdr>
                            <w:top w:val="none" w:sz="0" w:space="0" w:color="auto"/>
                            <w:left w:val="none" w:sz="0" w:space="0" w:color="auto"/>
                            <w:bottom w:val="none" w:sz="0" w:space="0" w:color="auto"/>
                            <w:right w:val="none" w:sz="0" w:space="0" w:color="auto"/>
                          </w:divBdr>
                          <w:divsChild>
                            <w:div w:id="328560647">
                              <w:marLeft w:val="0"/>
                              <w:marRight w:val="0"/>
                              <w:marTop w:val="0"/>
                              <w:marBottom w:val="0"/>
                              <w:divBdr>
                                <w:top w:val="none" w:sz="0" w:space="0" w:color="auto"/>
                                <w:left w:val="none" w:sz="0" w:space="0" w:color="auto"/>
                                <w:bottom w:val="none" w:sz="0" w:space="0" w:color="auto"/>
                                <w:right w:val="none" w:sz="0" w:space="0" w:color="auto"/>
                              </w:divBdr>
                            </w:div>
                            <w:div w:id="18615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876265">
      <w:bodyDiv w:val="1"/>
      <w:marLeft w:val="0"/>
      <w:marRight w:val="0"/>
      <w:marTop w:val="0"/>
      <w:marBottom w:val="0"/>
      <w:divBdr>
        <w:top w:val="none" w:sz="0" w:space="0" w:color="auto"/>
        <w:left w:val="none" w:sz="0" w:space="0" w:color="auto"/>
        <w:bottom w:val="none" w:sz="0" w:space="0" w:color="auto"/>
        <w:right w:val="none" w:sz="0" w:space="0" w:color="auto"/>
      </w:divBdr>
      <w:divsChild>
        <w:div w:id="1857189960">
          <w:marLeft w:val="0"/>
          <w:marRight w:val="0"/>
          <w:marTop w:val="0"/>
          <w:marBottom w:val="0"/>
          <w:divBdr>
            <w:top w:val="none" w:sz="0" w:space="0" w:color="auto"/>
            <w:left w:val="none" w:sz="0" w:space="0" w:color="auto"/>
            <w:bottom w:val="none" w:sz="0" w:space="0" w:color="auto"/>
            <w:right w:val="none" w:sz="0" w:space="0" w:color="auto"/>
          </w:divBdr>
          <w:divsChild>
            <w:div w:id="107553641">
              <w:marLeft w:val="0"/>
              <w:marRight w:val="0"/>
              <w:marTop w:val="0"/>
              <w:marBottom w:val="0"/>
              <w:divBdr>
                <w:top w:val="none" w:sz="0" w:space="0" w:color="auto"/>
                <w:left w:val="none" w:sz="0" w:space="0" w:color="auto"/>
                <w:bottom w:val="none" w:sz="0" w:space="0" w:color="auto"/>
                <w:right w:val="none" w:sz="0" w:space="0" w:color="auto"/>
              </w:divBdr>
            </w:div>
            <w:div w:id="1601255925">
              <w:marLeft w:val="0"/>
              <w:marRight w:val="0"/>
              <w:marTop w:val="0"/>
              <w:marBottom w:val="0"/>
              <w:divBdr>
                <w:top w:val="none" w:sz="0" w:space="0" w:color="auto"/>
                <w:left w:val="none" w:sz="0" w:space="0" w:color="auto"/>
                <w:bottom w:val="none" w:sz="0" w:space="0" w:color="auto"/>
                <w:right w:val="none" w:sz="0" w:space="0" w:color="auto"/>
              </w:divBdr>
            </w:div>
            <w:div w:id="2010866391">
              <w:marLeft w:val="0"/>
              <w:marRight w:val="0"/>
              <w:marTop w:val="0"/>
              <w:marBottom w:val="0"/>
              <w:divBdr>
                <w:top w:val="none" w:sz="0" w:space="0" w:color="auto"/>
                <w:left w:val="none" w:sz="0" w:space="0" w:color="auto"/>
                <w:bottom w:val="none" w:sz="0" w:space="0" w:color="auto"/>
                <w:right w:val="none" w:sz="0" w:space="0" w:color="auto"/>
              </w:divBdr>
            </w:div>
          </w:divsChild>
        </w:div>
        <w:div w:id="110248943">
          <w:marLeft w:val="0"/>
          <w:marRight w:val="0"/>
          <w:marTop w:val="0"/>
          <w:marBottom w:val="0"/>
          <w:divBdr>
            <w:top w:val="none" w:sz="0" w:space="0" w:color="auto"/>
            <w:left w:val="none" w:sz="0" w:space="0" w:color="auto"/>
            <w:bottom w:val="none" w:sz="0" w:space="0" w:color="auto"/>
            <w:right w:val="none" w:sz="0" w:space="0" w:color="auto"/>
          </w:divBdr>
          <w:divsChild>
            <w:div w:id="1159423933">
              <w:marLeft w:val="0"/>
              <w:marRight w:val="0"/>
              <w:marTop w:val="0"/>
              <w:marBottom w:val="0"/>
              <w:divBdr>
                <w:top w:val="none" w:sz="0" w:space="0" w:color="auto"/>
                <w:left w:val="none" w:sz="0" w:space="0" w:color="auto"/>
                <w:bottom w:val="none" w:sz="0" w:space="0" w:color="auto"/>
                <w:right w:val="none" w:sz="0" w:space="0" w:color="auto"/>
              </w:divBdr>
            </w:div>
            <w:div w:id="1639456160">
              <w:marLeft w:val="0"/>
              <w:marRight w:val="0"/>
              <w:marTop w:val="0"/>
              <w:marBottom w:val="0"/>
              <w:divBdr>
                <w:top w:val="none" w:sz="0" w:space="0" w:color="auto"/>
                <w:left w:val="none" w:sz="0" w:space="0" w:color="auto"/>
                <w:bottom w:val="none" w:sz="0" w:space="0" w:color="auto"/>
                <w:right w:val="none" w:sz="0" w:space="0" w:color="auto"/>
              </w:divBdr>
            </w:div>
            <w:div w:id="1742942673">
              <w:marLeft w:val="0"/>
              <w:marRight w:val="0"/>
              <w:marTop w:val="0"/>
              <w:marBottom w:val="0"/>
              <w:divBdr>
                <w:top w:val="none" w:sz="0" w:space="0" w:color="auto"/>
                <w:left w:val="none" w:sz="0" w:space="0" w:color="auto"/>
                <w:bottom w:val="none" w:sz="0" w:space="0" w:color="auto"/>
                <w:right w:val="none" w:sz="0" w:space="0" w:color="auto"/>
              </w:divBdr>
            </w:div>
            <w:div w:id="1873181610">
              <w:marLeft w:val="0"/>
              <w:marRight w:val="0"/>
              <w:marTop w:val="0"/>
              <w:marBottom w:val="0"/>
              <w:divBdr>
                <w:top w:val="none" w:sz="0" w:space="0" w:color="auto"/>
                <w:left w:val="none" w:sz="0" w:space="0" w:color="auto"/>
                <w:bottom w:val="none" w:sz="0" w:space="0" w:color="auto"/>
                <w:right w:val="none" w:sz="0" w:space="0" w:color="auto"/>
              </w:divBdr>
            </w:div>
          </w:divsChild>
        </w:div>
        <w:div w:id="865872022">
          <w:marLeft w:val="0"/>
          <w:marRight w:val="0"/>
          <w:marTop w:val="0"/>
          <w:marBottom w:val="0"/>
          <w:divBdr>
            <w:top w:val="none" w:sz="0" w:space="0" w:color="auto"/>
            <w:left w:val="none" w:sz="0" w:space="0" w:color="auto"/>
            <w:bottom w:val="none" w:sz="0" w:space="0" w:color="auto"/>
            <w:right w:val="none" w:sz="0" w:space="0" w:color="auto"/>
          </w:divBdr>
          <w:divsChild>
            <w:div w:id="123357941">
              <w:marLeft w:val="0"/>
              <w:marRight w:val="0"/>
              <w:marTop w:val="0"/>
              <w:marBottom w:val="0"/>
              <w:divBdr>
                <w:top w:val="none" w:sz="0" w:space="0" w:color="auto"/>
                <w:left w:val="none" w:sz="0" w:space="0" w:color="auto"/>
                <w:bottom w:val="none" w:sz="0" w:space="0" w:color="auto"/>
                <w:right w:val="none" w:sz="0" w:space="0" w:color="auto"/>
              </w:divBdr>
            </w:div>
          </w:divsChild>
        </w:div>
        <w:div w:id="170338850">
          <w:marLeft w:val="0"/>
          <w:marRight w:val="0"/>
          <w:marTop w:val="0"/>
          <w:marBottom w:val="0"/>
          <w:divBdr>
            <w:top w:val="none" w:sz="0" w:space="0" w:color="auto"/>
            <w:left w:val="none" w:sz="0" w:space="0" w:color="auto"/>
            <w:bottom w:val="none" w:sz="0" w:space="0" w:color="auto"/>
            <w:right w:val="none" w:sz="0" w:space="0" w:color="auto"/>
          </w:divBdr>
          <w:divsChild>
            <w:div w:id="130446194">
              <w:marLeft w:val="0"/>
              <w:marRight w:val="0"/>
              <w:marTop w:val="0"/>
              <w:marBottom w:val="0"/>
              <w:divBdr>
                <w:top w:val="none" w:sz="0" w:space="0" w:color="auto"/>
                <w:left w:val="none" w:sz="0" w:space="0" w:color="auto"/>
                <w:bottom w:val="none" w:sz="0" w:space="0" w:color="auto"/>
                <w:right w:val="none" w:sz="0" w:space="0" w:color="auto"/>
              </w:divBdr>
            </w:div>
          </w:divsChild>
        </w:div>
        <w:div w:id="1135876106">
          <w:marLeft w:val="0"/>
          <w:marRight w:val="0"/>
          <w:marTop w:val="0"/>
          <w:marBottom w:val="0"/>
          <w:divBdr>
            <w:top w:val="none" w:sz="0" w:space="0" w:color="auto"/>
            <w:left w:val="none" w:sz="0" w:space="0" w:color="auto"/>
            <w:bottom w:val="none" w:sz="0" w:space="0" w:color="auto"/>
            <w:right w:val="none" w:sz="0" w:space="0" w:color="auto"/>
          </w:divBdr>
          <w:divsChild>
            <w:div w:id="251279953">
              <w:marLeft w:val="0"/>
              <w:marRight w:val="0"/>
              <w:marTop w:val="0"/>
              <w:marBottom w:val="0"/>
              <w:divBdr>
                <w:top w:val="none" w:sz="0" w:space="0" w:color="auto"/>
                <w:left w:val="none" w:sz="0" w:space="0" w:color="auto"/>
                <w:bottom w:val="none" w:sz="0" w:space="0" w:color="auto"/>
                <w:right w:val="none" w:sz="0" w:space="0" w:color="auto"/>
              </w:divBdr>
            </w:div>
          </w:divsChild>
        </w:div>
        <w:div w:id="1875843108">
          <w:marLeft w:val="0"/>
          <w:marRight w:val="0"/>
          <w:marTop w:val="0"/>
          <w:marBottom w:val="0"/>
          <w:divBdr>
            <w:top w:val="none" w:sz="0" w:space="0" w:color="auto"/>
            <w:left w:val="none" w:sz="0" w:space="0" w:color="auto"/>
            <w:bottom w:val="none" w:sz="0" w:space="0" w:color="auto"/>
            <w:right w:val="none" w:sz="0" w:space="0" w:color="auto"/>
          </w:divBdr>
          <w:divsChild>
            <w:div w:id="296381796">
              <w:marLeft w:val="0"/>
              <w:marRight w:val="0"/>
              <w:marTop w:val="0"/>
              <w:marBottom w:val="0"/>
              <w:divBdr>
                <w:top w:val="none" w:sz="0" w:space="0" w:color="auto"/>
                <w:left w:val="none" w:sz="0" w:space="0" w:color="auto"/>
                <w:bottom w:val="none" w:sz="0" w:space="0" w:color="auto"/>
                <w:right w:val="none" w:sz="0" w:space="0" w:color="auto"/>
              </w:divBdr>
            </w:div>
            <w:div w:id="859202089">
              <w:marLeft w:val="0"/>
              <w:marRight w:val="0"/>
              <w:marTop w:val="0"/>
              <w:marBottom w:val="0"/>
              <w:divBdr>
                <w:top w:val="none" w:sz="0" w:space="0" w:color="auto"/>
                <w:left w:val="none" w:sz="0" w:space="0" w:color="auto"/>
                <w:bottom w:val="none" w:sz="0" w:space="0" w:color="auto"/>
                <w:right w:val="none" w:sz="0" w:space="0" w:color="auto"/>
              </w:divBdr>
            </w:div>
            <w:div w:id="1103109563">
              <w:marLeft w:val="0"/>
              <w:marRight w:val="0"/>
              <w:marTop w:val="0"/>
              <w:marBottom w:val="0"/>
              <w:divBdr>
                <w:top w:val="none" w:sz="0" w:space="0" w:color="auto"/>
                <w:left w:val="none" w:sz="0" w:space="0" w:color="auto"/>
                <w:bottom w:val="none" w:sz="0" w:space="0" w:color="auto"/>
                <w:right w:val="none" w:sz="0" w:space="0" w:color="auto"/>
              </w:divBdr>
            </w:div>
          </w:divsChild>
        </w:div>
        <w:div w:id="1069351650">
          <w:marLeft w:val="0"/>
          <w:marRight w:val="0"/>
          <w:marTop w:val="0"/>
          <w:marBottom w:val="0"/>
          <w:divBdr>
            <w:top w:val="none" w:sz="0" w:space="0" w:color="auto"/>
            <w:left w:val="none" w:sz="0" w:space="0" w:color="auto"/>
            <w:bottom w:val="none" w:sz="0" w:space="0" w:color="auto"/>
            <w:right w:val="none" w:sz="0" w:space="0" w:color="auto"/>
          </w:divBdr>
          <w:divsChild>
            <w:div w:id="394401275">
              <w:marLeft w:val="0"/>
              <w:marRight w:val="0"/>
              <w:marTop w:val="0"/>
              <w:marBottom w:val="0"/>
              <w:divBdr>
                <w:top w:val="none" w:sz="0" w:space="0" w:color="auto"/>
                <w:left w:val="none" w:sz="0" w:space="0" w:color="auto"/>
                <w:bottom w:val="none" w:sz="0" w:space="0" w:color="auto"/>
                <w:right w:val="none" w:sz="0" w:space="0" w:color="auto"/>
              </w:divBdr>
            </w:div>
          </w:divsChild>
        </w:div>
        <w:div w:id="887378082">
          <w:marLeft w:val="0"/>
          <w:marRight w:val="0"/>
          <w:marTop w:val="0"/>
          <w:marBottom w:val="0"/>
          <w:divBdr>
            <w:top w:val="none" w:sz="0" w:space="0" w:color="auto"/>
            <w:left w:val="none" w:sz="0" w:space="0" w:color="auto"/>
            <w:bottom w:val="none" w:sz="0" w:space="0" w:color="auto"/>
            <w:right w:val="none" w:sz="0" w:space="0" w:color="auto"/>
          </w:divBdr>
          <w:divsChild>
            <w:div w:id="458425913">
              <w:marLeft w:val="0"/>
              <w:marRight w:val="0"/>
              <w:marTop w:val="0"/>
              <w:marBottom w:val="0"/>
              <w:divBdr>
                <w:top w:val="none" w:sz="0" w:space="0" w:color="auto"/>
                <w:left w:val="none" w:sz="0" w:space="0" w:color="auto"/>
                <w:bottom w:val="none" w:sz="0" w:space="0" w:color="auto"/>
                <w:right w:val="none" w:sz="0" w:space="0" w:color="auto"/>
              </w:divBdr>
            </w:div>
          </w:divsChild>
        </w:div>
        <w:div w:id="509948910">
          <w:marLeft w:val="0"/>
          <w:marRight w:val="0"/>
          <w:marTop w:val="0"/>
          <w:marBottom w:val="0"/>
          <w:divBdr>
            <w:top w:val="none" w:sz="0" w:space="0" w:color="auto"/>
            <w:left w:val="none" w:sz="0" w:space="0" w:color="auto"/>
            <w:bottom w:val="none" w:sz="0" w:space="0" w:color="auto"/>
            <w:right w:val="none" w:sz="0" w:space="0" w:color="auto"/>
          </w:divBdr>
          <w:divsChild>
            <w:div w:id="1277829333">
              <w:marLeft w:val="0"/>
              <w:marRight w:val="0"/>
              <w:marTop w:val="0"/>
              <w:marBottom w:val="0"/>
              <w:divBdr>
                <w:top w:val="none" w:sz="0" w:space="0" w:color="auto"/>
                <w:left w:val="none" w:sz="0" w:space="0" w:color="auto"/>
                <w:bottom w:val="none" w:sz="0" w:space="0" w:color="auto"/>
                <w:right w:val="none" w:sz="0" w:space="0" w:color="auto"/>
              </w:divBdr>
            </w:div>
            <w:div w:id="1297758364">
              <w:marLeft w:val="0"/>
              <w:marRight w:val="0"/>
              <w:marTop w:val="0"/>
              <w:marBottom w:val="0"/>
              <w:divBdr>
                <w:top w:val="none" w:sz="0" w:space="0" w:color="auto"/>
                <w:left w:val="none" w:sz="0" w:space="0" w:color="auto"/>
                <w:bottom w:val="none" w:sz="0" w:space="0" w:color="auto"/>
                <w:right w:val="none" w:sz="0" w:space="0" w:color="auto"/>
              </w:divBdr>
            </w:div>
          </w:divsChild>
        </w:div>
        <w:div w:id="1552881084">
          <w:marLeft w:val="0"/>
          <w:marRight w:val="0"/>
          <w:marTop w:val="0"/>
          <w:marBottom w:val="0"/>
          <w:divBdr>
            <w:top w:val="none" w:sz="0" w:space="0" w:color="auto"/>
            <w:left w:val="none" w:sz="0" w:space="0" w:color="auto"/>
            <w:bottom w:val="none" w:sz="0" w:space="0" w:color="auto"/>
            <w:right w:val="none" w:sz="0" w:space="0" w:color="auto"/>
          </w:divBdr>
          <w:divsChild>
            <w:div w:id="526411178">
              <w:marLeft w:val="0"/>
              <w:marRight w:val="0"/>
              <w:marTop w:val="0"/>
              <w:marBottom w:val="0"/>
              <w:divBdr>
                <w:top w:val="none" w:sz="0" w:space="0" w:color="auto"/>
                <w:left w:val="none" w:sz="0" w:space="0" w:color="auto"/>
                <w:bottom w:val="none" w:sz="0" w:space="0" w:color="auto"/>
                <w:right w:val="none" w:sz="0" w:space="0" w:color="auto"/>
              </w:divBdr>
            </w:div>
          </w:divsChild>
        </w:div>
        <w:div w:id="2015372785">
          <w:marLeft w:val="0"/>
          <w:marRight w:val="0"/>
          <w:marTop w:val="0"/>
          <w:marBottom w:val="0"/>
          <w:divBdr>
            <w:top w:val="none" w:sz="0" w:space="0" w:color="auto"/>
            <w:left w:val="none" w:sz="0" w:space="0" w:color="auto"/>
            <w:bottom w:val="none" w:sz="0" w:space="0" w:color="auto"/>
            <w:right w:val="none" w:sz="0" w:space="0" w:color="auto"/>
          </w:divBdr>
          <w:divsChild>
            <w:div w:id="569922429">
              <w:marLeft w:val="0"/>
              <w:marRight w:val="0"/>
              <w:marTop w:val="0"/>
              <w:marBottom w:val="0"/>
              <w:divBdr>
                <w:top w:val="none" w:sz="0" w:space="0" w:color="auto"/>
                <w:left w:val="none" w:sz="0" w:space="0" w:color="auto"/>
                <w:bottom w:val="none" w:sz="0" w:space="0" w:color="auto"/>
                <w:right w:val="none" w:sz="0" w:space="0" w:color="auto"/>
              </w:divBdr>
            </w:div>
          </w:divsChild>
        </w:div>
        <w:div w:id="723255751">
          <w:marLeft w:val="0"/>
          <w:marRight w:val="0"/>
          <w:marTop w:val="0"/>
          <w:marBottom w:val="0"/>
          <w:divBdr>
            <w:top w:val="none" w:sz="0" w:space="0" w:color="auto"/>
            <w:left w:val="none" w:sz="0" w:space="0" w:color="auto"/>
            <w:bottom w:val="none" w:sz="0" w:space="0" w:color="auto"/>
            <w:right w:val="none" w:sz="0" w:space="0" w:color="auto"/>
          </w:divBdr>
          <w:divsChild>
            <w:div w:id="1976449246">
              <w:marLeft w:val="0"/>
              <w:marRight w:val="0"/>
              <w:marTop w:val="0"/>
              <w:marBottom w:val="0"/>
              <w:divBdr>
                <w:top w:val="none" w:sz="0" w:space="0" w:color="auto"/>
                <w:left w:val="none" w:sz="0" w:space="0" w:color="auto"/>
                <w:bottom w:val="none" w:sz="0" w:space="0" w:color="auto"/>
                <w:right w:val="none" w:sz="0" w:space="0" w:color="auto"/>
              </w:divBdr>
            </w:div>
          </w:divsChild>
        </w:div>
        <w:div w:id="1398434546">
          <w:marLeft w:val="0"/>
          <w:marRight w:val="0"/>
          <w:marTop w:val="0"/>
          <w:marBottom w:val="0"/>
          <w:divBdr>
            <w:top w:val="none" w:sz="0" w:space="0" w:color="auto"/>
            <w:left w:val="none" w:sz="0" w:space="0" w:color="auto"/>
            <w:bottom w:val="none" w:sz="0" w:space="0" w:color="auto"/>
            <w:right w:val="none" w:sz="0" w:space="0" w:color="auto"/>
          </w:divBdr>
          <w:divsChild>
            <w:div w:id="792790325">
              <w:marLeft w:val="0"/>
              <w:marRight w:val="0"/>
              <w:marTop w:val="0"/>
              <w:marBottom w:val="0"/>
              <w:divBdr>
                <w:top w:val="none" w:sz="0" w:space="0" w:color="auto"/>
                <w:left w:val="none" w:sz="0" w:space="0" w:color="auto"/>
                <w:bottom w:val="none" w:sz="0" w:space="0" w:color="auto"/>
                <w:right w:val="none" w:sz="0" w:space="0" w:color="auto"/>
              </w:divBdr>
            </w:div>
          </w:divsChild>
        </w:div>
        <w:div w:id="902837444">
          <w:marLeft w:val="0"/>
          <w:marRight w:val="0"/>
          <w:marTop w:val="0"/>
          <w:marBottom w:val="0"/>
          <w:divBdr>
            <w:top w:val="none" w:sz="0" w:space="0" w:color="auto"/>
            <w:left w:val="none" w:sz="0" w:space="0" w:color="auto"/>
            <w:bottom w:val="none" w:sz="0" w:space="0" w:color="auto"/>
            <w:right w:val="none" w:sz="0" w:space="0" w:color="auto"/>
          </w:divBdr>
          <w:divsChild>
            <w:div w:id="1059012617">
              <w:marLeft w:val="0"/>
              <w:marRight w:val="0"/>
              <w:marTop w:val="0"/>
              <w:marBottom w:val="0"/>
              <w:divBdr>
                <w:top w:val="none" w:sz="0" w:space="0" w:color="auto"/>
                <w:left w:val="none" w:sz="0" w:space="0" w:color="auto"/>
                <w:bottom w:val="none" w:sz="0" w:space="0" w:color="auto"/>
                <w:right w:val="none" w:sz="0" w:space="0" w:color="auto"/>
              </w:divBdr>
            </w:div>
          </w:divsChild>
        </w:div>
        <w:div w:id="943071992">
          <w:marLeft w:val="0"/>
          <w:marRight w:val="0"/>
          <w:marTop w:val="0"/>
          <w:marBottom w:val="0"/>
          <w:divBdr>
            <w:top w:val="none" w:sz="0" w:space="0" w:color="auto"/>
            <w:left w:val="none" w:sz="0" w:space="0" w:color="auto"/>
            <w:bottom w:val="none" w:sz="0" w:space="0" w:color="auto"/>
            <w:right w:val="none" w:sz="0" w:space="0" w:color="auto"/>
          </w:divBdr>
          <w:divsChild>
            <w:div w:id="1127234499">
              <w:marLeft w:val="0"/>
              <w:marRight w:val="0"/>
              <w:marTop w:val="0"/>
              <w:marBottom w:val="0"/>
              <w:divBdr>
                <w:top w:val="none" w:sz="0" w:space="0" w:color="auto"/>
                <w:left w:val="none" w:sz="0" w:space="0" w:color="auto"/>
                <w:bottom w:val="none" w:sz="0" w:space="0" w:color="auto"/>
                <w:right w:val="none" w:sz="0" w:space="0" w:color="auto"/>
              </w:divBdr>
            </w:div>
          </w:divsChild>
        </w:div>
        <w:div w:id="1461267136">
          <w:marLeft w:val="0"/>
          <w:marRight w:val="0"/>
          <w:marTop w:val="0"/>
          <w:marBottom w:val="0"/>
          <w:divBdr>
            <w:top w:val="none" w:sz="0" w:space="0" w:color="auto"/>
            <w:left w:val="none" w:sz="0" w:space="0" w:color="auto"/>
            <w:bottom w:val="none" w:sz="0" w:space="0" w:color="auto"/>
            <w:right w:val="none" w:sz="0" w:space="0" w:color="auto"/>
          </w:divBdr>
          <w:divsChild>
            <w:div w:id="1633749743">
              <w:marLeft w:val="0"/>
              <w:marRight w:val="0"/>
              <w:marTop w:val="0"/>
              <w:marBottom w:val="0"/>
              <w:divBdr>
                <w:top w:val="none" w:sz="0" w:space="0" w:color="auto"/>
                <w:left w:val="none" w:sz="0" w:space="0" w:color="auto"/>
                <w:bottom w:val="none" w:sz="0" w:space="0" w:color="auto"/>
                <w:right w:val="none" w:sz="0" w:space="0" w:color="auto"/>
              </w:divBdr>
            </w:div>
            <w:div w:id="20841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v.se/arbetsmiljoarbete-och-inspektioner/publikationer/foreskrifter/smittrisker-afs-2018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socialstyrelsen.se/kunskapsstod-och-regler/omraden/vardhygien/basala-hygienrutine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h.se/download/18.79643ab3183175c58064caa7/1662625520069/220908-oversikt-praktiska-omvardnadsmoment.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h.se/student/innehall-a-o/sjukskoterskestudent/kliniskt-traningscenter.html" TargetMode="External"/><Relationship Id="rId20" Type="http://schemas.openxmlformats.org/officeDocument/2006/relationships/hyperlink" Target="https://www.socialstyrelsen.se/kunskapsstod-och-regler/omraden/vardhygien/basala-hygienruti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ocialstyrelsen.se/kunskapsstod-och-regler/regler-och-riktlinjer/foreskrifter-och-allmanna-rad/konsoliderade-foreskrifter/201510-om-basal-hygien-i-vard-och-oms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socialstyrelsen.se/kunskapsstod-och-regler/omraden/vardhygien/basala-hygienrutiner/"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atientsakerhet.socialstyrelsen.se/risker-och-vardskador/vardskador/lakemedelsrelaterade-skador/minska-risken-for-lakemedelsrelaterade-skador2/?utm_campaign=nyhetsbrev220913&amp;utm_medium=email&amp;utm_source=ap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ocialstyrelsen.se/kunskapsstod-och-regler/omraden/vardhygien/basala-hygienrutine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94F0BADB044A4988EE60D9FF605F51" ma:contentTypeVersion="6" ma:contentTypeDescription="Create a new document." ma:contentTypeScope="" ma:versionID="e2a7f6a961d5cdd1ad04795df8c16bc7">
  <xsd:schema xmlns:xsd="http://www.w3.org/2001/XMLSchema" xmlns:xs="http://www.w3.org/2001/XMLSchema" xmlns:p="http://schemas.microsoft.com/office/2006/metadata/properties" xmlns:ns2="bd3c4eb0-fc10-4b3d-8174-37a4b06098f7" xmlns:ns3="3792d4c3-e6ef-406d-94ed-f22b4a415cd6" targetNamespace="http://schemas.microsoft.com/office/2006/metadata/properties" ma:root="true" ma:fieldsID="ee22adc4b5f86702096ebc03f06c8143" ns2:_="" ns3:_="">
    <xsd:import namespace="bd3c4eb0-fc10-4b3d-8174-37a4b06098f7"/>
    <xsd:import namespace="3792d4c3-e6ef-406d-94ed-f22b4a415c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c4eb0-fc10-4b3d-8174-37a4b060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2d4c3-e6ef-406d-94ed-f22b4a415c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E37D43-0B09-4545-B724-9602D339A325}">
  <ds:schemaRefs>
    <ds:schemaRef ds:uri="http://schemas.microsoft.com/sharepoint/v3/contenttype/forms"/>
  </ds:schemaRefs>
</ds:datastoreItem>
</file>

<file path=customXml/itemProps2.xml><?xml version="1.0" encoding="utf-8"?>
<ds:datastoreItem xmlns:ds="http://schemas.openxmlformats.org/officeDocument/2006/customXml" ds:itemID="{F84A5C88-7733-40C6-9722-60E48C145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c4eb0-fc10-4b3d-8174-37a4b06098f7"/>
    <ds:schemaRef ds:uri="3792d4c3-e6ef-406d-94ed-f22b4a41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0C602-C9C1-43DB-BBF1-1667F66D0C6C}">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3792d4c3-e6ef-406d-94ed-f22b4a415cd6"/>
    <ds:schemaRef ds:uri="http://purl.org/dc/elements/1.1/"/>
    <ds:schemaRef ds:uri="http://schemas.openxmlformats.org/package/2006/metadata/core-properties"/>
    <ds:schemaRef ds:uri="bd3c4eb0-fc10-4b3d-8174-37a4b06098f7"/>
  </ds:schemaRefs>
</ds:datastoreItem>
</file>

<file path=customXml/itemProps4.xml><?xml version="1.0" encoding="utf-8"?>
<ds:datastoreItem xmlns:ds="http://schemas.openxmlformats.org/officeDocument/2006/customXml" ds:itemID="{0EBD3227-1725-4563-BB3D-5031A5B9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3209</Words>
  <Characters>17009</Characters>
  <Application>Microsoft Office Word</Application>
  <DocSecurity>0</DocSecurity>
  <Lines>141</Lines>
  <Paragraphs>40</Paragraphs>
  <ScaleCrop>false</ScaleCrop>
  <Company>Halmstad Univeristy</Company>
  <LinksUpToDate>false</LinksUpToDate>
  <CharactersWithSpaces>20178</CharactersWithSpaces>
  <SharedDoc>false</SharedDoc>
  <HLinks>
    <vt:vector size="204" baseType="variant">
      <vt:variant>
        <vt:i4>7995438</vt:i4>
      </vt:variant>
      <vt:variant>
        <vt:i4>177</vt:i4>
      </vt:variant>
      <vt:variant>
        <vt:i4>0</vt:i4>
      </vt:variant>
      <vt:variant>
        <vt:i4>5</vt:i4>
      </vt:variant>
      <vt:variant>
        <vt:lpwstr>https://www.socialstyrelsen.se/kunskapsstod-och-regler/regler-och-riktlinjer/foreskrifter-och-allmanna-rad/konsoliderade-foreskrifter/201510-om-basal-hygien-i-vard-och-omsorg/</vt:lpwstr>
      </vt:variant>
      <vt:variant>
        <vt:lpwstr/>
      </vt:variant>
      <vt:variant>
        <vt:i4>3866665</vt:i4>
      </vt:variant>
      <vt:variant>
        <vt:i4>174</vt:i4>
      </vt:variant>
      <vt:variant>
        <vt:i4>0</vt:i4>
      </vt:variant>
      <vt:variant>
        <vt:i4>5</vt:i4>
      </vt:variant>
      <vt:variant>
        <vt:lpwstr>https://www.socialstyrelsen.se/kunskapsstod-och-regler/omraden/vardhygien/basala-hygienrutiner/</vt:lpwstr>
      </vt:variant>
      <vt:variant>
        <vt:lpwstr/>
      </vt:variant>
      <vt:variant>
        <vt:i4>3866665</vt:i4>
      </vt:variant>
      <vt:variant>
        <vt:i4>171</vt:i4>
      </vt:variant>
      <vt:variant>
        <vt:i4>0</vt:i4>
      </vt:variant>
      <vt:variant>
        <vt:i4>5</vt:i4>
      </vt:variant>
      <vt:variant>
        <vt:lpwstr>https://www.socialstyrelsen.se/kunskapsstod-och-regler/omraden/vardhygien/basala-hygienrutiner/</vt:lpwstr>
      </vt:variant>
      <vt:variant>
        <vt:lpwstr/>
      </vt:variant>
      <vt:variant>
        <vt:i4>3866665</vt:i4>
      </vt:variant>
      <vt:variant>
        <vt:i4>168</vt:i4>
      </vt:variant>
      <vt:variant>
        <vt:i4>0</vt:i4>
      </vt:variant>
      <vt:variant>
        <vt:i4>5</vt:i4>
      </vt:variant>
      <vt:variant>
        <vt:lpwstr>https://www.socialstyrelsen.se/kunskapsstod-och-regler/omraden/vardhygien/basala-hygienrutiner/</vt:lpwstr>
      </vt:variant>
      <vt:variant>
        <vt:lpwstr/>
      </vt:variant>
      <vt:variant>
        <vt:i4>3866665</vt:i4>
      </vt:variant>
      <vt:variant>
        <vt:i4>165</vt:i4>
      </vt:variant>
      <vt:variant>
        <vt:i4>0</vt:i4>
      </vt:variant>
      <vt:variant>
        <vt:i4>5</vt:i4>
      </vt:variant>
      <vt:variant>
        <vt:lpwstr>https://www.socialstyrelsen.se/kunskapsstod-och-regler/omraden/vardhygien/basala-hygienrutiner/</vt:lpwstr>
      </vt:variant>
      <vt:variant>
        <vt:lpwstr/>
      </vt:variant>
      <vt:variant>
        <vt:i4>2424861</vt:i4>
      </vt:variant>
      <vt:variant>
        <vt:i4>162</vt:i4>
      </vt:variant>
      <vt:variant>
        <vt:i4>0</vt:i4>
      </vt:variant>
      <vt:variant>
        <vt:i4>5</vt:i4>
      </vt:variant>
      <vt:variant>
        <vt:lpwstr>https://patientsakerhet.socialstyrelsen.se/risker-och-vardskador/vardskador/lakemedelsrelaterade-skador/minska-risken-for-lakemedelsrelaterade-skador2/?utm_campaign=nyhetsbrev220913&amp;utm_medium=email&amp;utm_source=apsis</vt:lpwstr>
      </vt:variant>
      <vt:variant>
        <vt:lpwstr/>
      </vt:variant>
      <vt:variant>
        <vt:i4>8060990</vt:i4>
      </vt:variant>
      <vt:variant>
        <vt:i4>159</vt:i4>
      </vt:variant>
      <vt:variant>
        <vt:i4>0</vt:i4>
      </vt:variant>
      <vt:variant>
        <vt:i4>5</vt:i4>
      </vt:variant>
      <vt:variant>
        <vt:lpwstr>https://www.av.se/arbetsmiljoarbete-och-inspektioner/publikationer/foreskrifter/smittrisker-afs-20184/</vt:lpwstr>
      </vt:variant>
      <vt:variant>
        <vt:lpwstr/>
      </vt:variant>
      <vt:variant>
        <vt:i4>1376348</vt:i4>
      </vt:variant>
      <vt:variant>
        <vt:i4>156</vt:i4>
      </vt:variant>
      <vt:variant>
        <vt:i4>0</vt:i4>
      </vt:variant>
      <vt:variant>
        <vt:i4>5</vt:i4>
      </vt:variant>
      <vt:variant>
        <vt:lpwstr>https://www.hh.se/download/18.79643ab3183175c58064caa7/1662625520069/220908-oversikt-praktiska-omvardnadsmoment.docx</vt:lpwstr>
      </vt:variant>
      <vt:variant>
        <vt:lpwstr/>
      </vt:variant>
      <vt:variant>
        <vt:i4>6094850</vt:i4>
      </vt:variant>
      <vt:variant>
        <vt:i4>153</vt:i4>
      </vt:variant>
      <vt:variant>
        <vt:i4>0</vt:i4>
      </vt:variant>
      <vt:variant>
        <vt:i4>5</vt:i4>
      </vt:variant>
      <vt:variant>
        <vt:lpwstr>https://www.hh.se/student/innehall-a-o/sjukskoterskestudent/kliniskt-traningscenter.html</vt:lpwstr>
      </vt:variant>
      <vt:variant>
        <vt:lpwstr/>
      </vt:variant>
      <vt:variant>
        <vt:i4>1507380</vt:i4>
      </vt:variant>
      <vt:variant>
        <vt:i4>146</vt:i4>
      </vt:variant>
      <vt:variant>
        <vt:i4>0</vt:i4>
      </vt:variant>
      <vt:variant>
        <vt:i4>5</vt:i4>
      </vt:variant>
      <vt:variant>
        <vt:lpwstr/>
      </vt:variant>
      <vt:variant>
        <vt:lpwstr>_Toc175776764</vt:lpwstr>
      </vt:variant>
      <vt:variant>
        <vt:i4>1507380</vt:i4>
      </vt:variant>
      <vt:variant>
        <vt:i4>140</vt:i4>
      </vt:variant>
      <vt:variant>
        <vt:i4>0</vt:i4>
      </vt:variant>
      <vt:variant>
        <vt:i4>5</vt:i4>
      </vt:variant>
      <vt:variant>
        <vt:lpwstr/>
      </vt:variant>
      <vt:variant>
        <vt:lpwstr>_Toc175776763</vt:lpwstr>
      </vt:variant>
      <vt:variant>
        <vt:i4>1507380</vt:i4>
      </vt:variant>
      <vt:variant>
        <vt:i4>134</vt:i4>
      </vt:variant>
      <vt:variant>
        <vt:i4>0</vt:i4>
      </vt:variant>
      <vt:variant>
        <vt:i4>5</vt:i4>
      </vt:variant>
      <vt:variant>
        <vt:lpwstr/>
      </vt:variant>
      <vt:variant>
        <vt:lpwstr>_Toc175776762</vt:lpwstr>
      </vt:variant>
      <vt:variant>
        <vt:i4>1507380</vt:i4>
      </vt:variant>
      <vt:variant>
        <vt:i4>128</vt:i4>
      </vt:variant>
      <vt:variant>
        <vt:i4>0</vt:i4>
      </vt:variant>
      <vt:variant>
        <vt:i4>5</vt:i4>
      </vt:variant>
      <vt:variant>
        <vt:lpwstr/>
      </vt:variant>
      <vt:variant>
        <vt:lpwstr>_Toc175776761</vt:lpwstr>
      </vt:variant>
      <vt:variant>
        <vt:i4>1507380</vt:i4>
      </vt:variant>
      <vt:variant>
        <vt:i4>122</vt:i4>
      </vt:variant>
      <vt:variant>
        <vt:i4>0</vt:i4>
      </vt:variant>
      <vt:variant>
        <vt:i4>5</vt:i4>
      </vt:variant>
      <vt:variant>
        <vt:lpwstr/>
      </vt:variant>
      <vt:variant>
        <vt:lpwstr>_Toc175776760</vt:lpwstr>
      </vt:variant>
      <vt:variant>
        <vt:i4>1310772</vt:i4>
      </vt:variant>
      <vt:variant>
        <vt:i4>116</vt:i4>
      </vt:variant>
      <vt:variant>
        <vt:i4>0</vt:i4>
      </vt:variant>
      <vt:variant>
        <vt:i4>5</vt:i4>
      </vt:variant>
      <vt:variant>
        <vt:lpwstr/>
      </vt:variant>
      <vt:variant>
        <vt:lpwstr>_Toc175776759</vt:lpwstr>
      </vt:variant>
      <vt:variant>
        <vt:i4>1310772</vt:i4>
      </vt:variant>
      <vt:variant>
        <vt:i4>110</vt:i4>
      </vt:variant>
      <vt:variant>
        <vt:i4>0</vt:i4>
      </vt:variant>
      <vt:variant>
        <vt:i4>5</vt:i4>
      </vt:variant>
      <vt:variant>
        <vt:lpwstr/>
      </vt:variant>
      <vt:variant>
        <vt:lpwstr>_Toc175776758</vt:lpwstr>
      </vt:variant>
      <vt:variant>
        <vt:i4>1310772</vt:i4>
      </vt:variant>
      <vt:variant>
        <vt:i4>104</vt:i4>
      </vt:variant>
      <vt:variant>
        <vt:i4>0</vt:i4>
      </vt:variant>
      <vt:variant>
        <vt:i4>5</vt:i4>
      </vt:variant>
      <vt:variant>
        <vt:lpwstr/>
      </vt:variant>
      <vt:variant>
        <vt:lpwstr>_Toc175776757</vt:lpwstr>
      </vt:variant>
      <vt:variant>
        <vt:i4>1310772</vt:i4>
      </vt:variant>
      <vt:variant>
        <vt:i4>98</vt:i4>
      </vt:variant>
      <vt:variant>
        <vt:i4>0</vt:i4>
      </vt:variant>
      <vt:variant>
        <vt:i4>5</vt:i4>
      </vt:variant>
      <vt:variant>
        <vt:lpwstr/>
      </vt:variant>
      <vt:variant>
        <vt:lpwstr>_Toc175776756</vt:lpwstr>
      </vt:variant>
      <vt:variant>
        <vt:i4>1310772</vt:i4>
      </vt:variant>
      <vt:variant>
        <vt:i4>92</vt:i4>
      </vt:variant>
      <vt:variant>
        <vt:i4>0</vt:i4>
      </vt:variant>
      <vt:variant>
        <vt:i4>5</vt:i4>
      </vt:variant>
      <vt:variant>
        <vt:lpwstr/>
      </vt:variant>
      <vt:variant>
        <vt:lpwstr>_Toc175776755</vt:lpwstr>
      </vt:variant>
      <vt:variant>
        <vt:i4>1310772</vt:i4>
      </vt:variant>
      <vt:variant>
        <vt:i4>86</vt:i4>
      </vt:variant>
      <vt:variant>
        <vt:i4>0</vt:i4>
      </vt:variant>
      <vt:variant>
        <vt:i4>5</vt:i4>
      </vt:variant>
      <vt:variant>
        <vt:lpwstr/>
      </vt:variant>
      <vt:variant>
        <vt:lpwstr>_Toc175776754</vt:lpwstr>
      </vt:variant>
      <vt:variant>
        <vt:i4>1310772</vt:i4>
      </vt:variant>
      <vt:variant>
        <vt:i4>80</vt:i4>
      </vt:variant>
      <vt:variant>
        <vt:i4>0</vt:i4>
      </vt:variant>
      <vt:variant>
        <vt:i4>5</vt:i4>
      </vt:variant>
      <vt:variant>
        <vt:lpwstr/>
      </vt:variant>
      <vt:variant>
        <vt:lpwstr>_Toc175776753</vt:lpwstr>
      </vt:variant>
      <vt:variant>
        <vt:i4>1310772</vt:i4>
      </vt:variant>
      <vt:variant>
        <vt:i4>74</vt:i4>
      </vt:variant>
      <vt:variant>
        <vt:i4>0</vt:i4>
      </vt:variant>
      <vt:variant>
        <vt:i4>5</vt:i4>
      </vt:variant>
      <vt:variant>
        <vt:lpwstr/>
      </vt:variant>
      <vt:variant>
        <vt:lpwstr>_Toc175776752</vt:lpwstr>
      </vt:variant>
      <vt:variant>
        <vt:i4>1310772</vt:i4>
      </vt:variant>
      <vt:variant>
        <vt:i4>68</vt:i4>
      </vt:variant>
      <vt:variant>
        <vt:i4>0</vt:i4>
      </vt:variant>
      <vt:variant>
        <vt:i4>5</vt:i4>
      </vt:variant>
      <vt:variant>
        <vt:lpwstr/>
      </vt:variant>
      <vt:variant>
        <vt:lpwstr>_Toc175776751</vt:lpwstr>
      </vt:variant>
      <vt:variant>
        <vt:i4>1310772</vt:i4>
      </vt:variant>
      <vt:variant>
        <vt:i4>62</vt:i4>
      </vt:variant>
      <vt:variant>
        <vt:i4>0</vt:i4>
      </vt:variant>
      <vt:variant>
        <vt:i4>5</vt:i4>
      </vt:variant>
      <vt:variant>
        <vt:lpwstr/>
      </vt:variant>
      <vt:variant>
        <vt:lpwstr>_Toc175776750</vt:lpwstr>
      </vt:variant>
      <vt:variant>
        <vt:i4>1376308</vt:i4>
      </vt:variant>
      <vt:variant>
        <vt:i4>56</vt:i4>
      </vt:variant>
      <vt:variant>
        <vt:i4>0</vt:i4>
      </vt:variant>
      <vt:variant>
        <vt:i4>5</vt:i4>
      </vt:variant>
      <vt:variant>
        <vt:lpwstr/>
      </vt:variant>
      <vt:variant>
        <vt:lpwstr>_Toc175776749</vt:lpwstr>
      </vt:variant>
      <vt:variant>
        <vt:i4>1376308</vt:i4>
      </vt:variant>
      <vt:variant>
        <vt:i4>50</vt:i4>
      </vt:variant>
      <vt:variant>
        <vt:i4>0</vt:i4>
      </vt:variant>
      <vt:variant>
        <vt:i4>5</vt:i4>
      </vt:variant>
      <vt:variant>
        <vt:lpwstr/>
      </vt:variant>
      <vt:variant>
        <vt:lpwstr>_Toc175776748</vt:lpwstr>
      </vt:variant>
      <vt:variant>
        <vt:i4>1376308</vt:i4>
      </vt:variant>
      <vt:variant>
        <vt:i4>44</vt:i4>
      </vt:variant>
      <vt:variant>
        <vt:i4>0</vt:i4>
      </vt:variant>
      <vt:variant>
        <vt:i4>5</vt:i4>
      </vt:variant>
      <vt:variant>
        <vt:lpwstr/>
      </vt:variant>
      <vt:variant>
        <vt:lpwstr>_Toc175776747</vt:lpwstr>
      </vt:variant>
      <vt:variant>
        <vt:i4>1376308</vt:i4>
      </vt:variant>
      <vt:variant>
        <vt:i4>38</vt:i4>
      </vt:variant>
      <vt:variant>
        <vt:i4>0</vt:i4>
      </vt:variant>
      <vt:variant>
        <vt:i4>5</vt:i4>
      </vt:variant>
      <vt:variant>
        <vt:lpwstr/>
      </vt:variant>
      <vt:variant>
        <vt:lpwstr>_Toc175776746</vt:lpwstr>
      </vt:variant>
      <vt:variant>
        <vt:i4>1376308</vt:i4>
      </vt:variant>
      <vt:variant>
        <vt:i4>32</vt:i4>
      </vt:variant>
      <vt:variant>
        <vt:i4>0</vt:i4>
      </vt:variant>
      <vt:variant>
        <vt:i4>5</vt:i4>
      </vt:variant>
      <vt:variant>
        <vt:lpwstr/>
      </vt:variant>
      <vt:variant>
        <vt:lpwstr>_Toc175776745</vt:lpwstr>
      </vt:variant>
      <vt:variant>
        <vt:i4>1376308</vt:i4>
      </vt:variant>
      <vt:variant>
        <vt:i4>26</vt:i4>
      </vt:variant>
      <vt:variant>
        <vt:i4>0</vt:i4>
      </vt:variant>
      <vt:variant>
        <vt:i4>5</vt:i4>
      </vt:variant>
      <vt:variant>
        <vt:lpwstr/>
      </vt:variant>
      <vt:variant>
        <vt:lpwstr>_Toc175776744</vt:lpwstr>
      </vt:variant>
      <vt:variant>
        <vt:i4>1376308</vt:i4>
      </vt:variant>
      <vt:variant>
        <vt:i4>20</vt:i4>
      </vt:variant>
      <vt:variant>
        <vt:i4>0</vt:i4>
      </vt:variant>
      <vt:variant>
        <vt:i4>5</vt:i4>
      </vt:variant>
      <vt:variant>
        <vt:lpwstr/>
      </vt:variant>
      <vt:variant>
        <vt:lpwstr>_Toc175776743</vt:lpwstr>
      </vt:variant>
      <vt:variant>
        <vt:i4>1376308</vt:i4>
      </vt:variant>
      <vt:variant>
        <vt:i4>14</vt:i4>
      </vt:variant>
      <vt:variant>
        <vt:i4>0</vt:i4>
      </vt:variant>
      <vt:variant>
        <vt:i4>5</vt:i4>
      </vt:variant>
      <vt:variant>
        <vt:lpwstr/>
      </vt:variant>
      <vt:variant>
        <vt:lpwstr>_Toc175776742</vt:lpwstr>
      </vt:variant>
      <vt:variant>
        <vt:i4>1376308</vt:i4>
      </vt:variant>
      <vt:variant>
        <vt:i4>8</vt:i4>
      </vt:variant>
      <vt:variant>
        <vt:i4>0</vt:i4>
      </vt:variant>
      <vt:variant>
        <vt:i4>5</vt:i4>
      </vt:variant>
      <vt:variant>
        <vt:lpwstr/>
      </vt:variant>
      <vt:variant>
        <vt:lpwstr>_Toc175776741</vt:lpwstr>
      </vt:variant>
      <vt:variant>
        <vt:i4>1376308</vt:i4>
      </vt:variant>
      <vt:variant>
        <vt:i4>2</vt:i4>
      </vt:variant>
      <vt:variant>
        <vt:i4>0</vt:i4>
      </vt:variant>
      <vt:variant>
        <vt:i4>5</vt:i4>
      </vt:variant>
      <vt:variant>
        <vt:lpwstr/>
      </vt:variant>
      <vt:variant>
        <vt:lpwstr>_Toc175776740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Persson [evaper]</dc:creator>
  <cp:keywords/>
  <cp:lastModifiedBy>Charlotte Olsson</cp:lastModifiedBy>
  <cp:revision>2</cp:revision>
  <cp:lastPrinted>2020-08-12T23:20:00Z</cp:lastPrinted>
  <dcterms:created xsi:type="dcterms:W3CDTF">2024-08-29T11:02:00Z</dcterms:created>
  <dcterms:modified xsi:type="dcterms:W3CDTF">2024-08-29T11:02:00Z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0x0101004894F0BADB044A4988EE60D9FF605F51</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